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shd w:val="clear" w:fill="FFFFFF"/>
        </w:rPr>
        <w:t>汉川市人民医院门诊“一站式”服务中心正式启用！五类服务集中办理，患者“只跑一次”！</w:t>
      </w: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shd w:val="clear" w:fill="FFFFFF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以前办不同业务要分别找不同窗口，有些事项不熟悉流程，难免来回问、反复跑。现在到一站式服务中心，一个地方就能问清楚、办下来。”9月15日，汉川市人民医院门诊“一站式”服务中心正式启用，一位前来咨询办理流程的患者家属道出了不少患者的感受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该中心设在门诊大厅导医台，聚焦群众就医过程中多头跑、多窗口跑、反复排队等痛点，整合多部门服务事项，集中承接导医导诊、便民服务、病案复印、麻醉卡办理、《死亡医学证明》办理、检查检验报告补打盖章、影像DICOM电子数据拷贝、医保政策咨询、门诊慢特病申报、门诊退费受理等业务，推动非医疗事务集成办理，力争实现群众办事“只跑一次”。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五类服务全覆盖，看病办事更省心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汉川市人民医院门诊“一站式”服务中心围绕患者诊前、诊中、诊后的全流程需求，设置了五大类服务内容。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看病指引与咨询方面，中心提供科室楼层指引、医生出诊查询、候诊检查取药路线指引，同时开展体检项目咨询和体检报告领取地点指引，让患者从踏入门诊大厅那一刻起就有明确的方向感。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挂号与就诊卡业务方面，工作人员可现场指导患者完成现场挂号、线上预约、退号、改签等操作，并协助办理就诊卡号查询以及患者姓名、身份证号等基本信息修改。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告、盖章与证明办理是服务中心承接业务最集中的板块。检验报告单、影像报告单遗失可凭身份证补打并盖章；门诊收费票据、住院费用清单可现场打印或咨询指引；门诊病历盖章、住院病历复印及邮寄登记均可一站办理。此外，医院等级证明出具、死亡证明盖章、医保特殊药品申请表盖章、麻醉卡办理、放射影像电子底片（DICOM数据）拷贝，以及门诊退费流程指引和退费单据盖章审核等事项，也都集中在服务中心统一受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便民与特殊关怀体现了服务的温度。轮椅、平车、雨伞可免费租借登记，饮用水、纸杯、纸巾、老花镜、针线包、纸笔等应急物资免费提供。中心还专门为残疾人、军人及退役军人等群体提供优先就诊协助。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综合接待与反馈则承担起失物招领登记认领、就诊纠纷和服务态度投诉受理等职能，患者还可免费领取疾病预防、健康保健宣传资料。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近年来，汉川市人民医院围绕“以患者为中心”的服务理念，持续推进就医体验改善。医院推行“三个圈”服务理念，行政人员主动靠前服务，在门诊大厅引导患者挂号就医已成为常态。此次门诊“一站式”服务中心的启用，是医院在既有服务基础上的又一次升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导诊咨询到报告补打，从证明盖章到便民租借，从投诉接待到健康宣教，患者只需走进门诊大厅这一个服务站点，就能完成过去需要在多个窗口之间奔波才能办结的事项。下一步，医院将以门诊“一站式”服务中心启用为抓手，持续补齐门诊服务短板，细化工作流程，强化督导落实，不断优化就诊体验，为川城百姓提供更加高效、便捷、有温度的医疗服务。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通讯员：李娟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13733433992汉川市人民医院</w:t>
      </w:r>
      <w:bookmarkStart w:id="0" w:name="_GoBack"/>
      <w:bookmarkEnd w:id="0"/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DF2E9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Y2NhZDhjZjMyMWVhZjNmZjRmNDdlZDI4NmMxMmEifQ=="/>
  </w:docVars>
  <w:rsids>
    <w:rsidRoot w:val="00000000"/>
    <w:rsid w:val="25393E3B"/>
    <w:rsid w:val="26A210E8"/>
    <w:rsid w:val="42EF4FB3"/>
    <w:rsid w:val="6FBA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2026-09-19T23:57:00Z</dcterms:created>
  <dc:creator>Administrator</dc:creator>
  <cp:lastModifiedBy>常乐</cp:lastModifiedBy>
  <dcterms:modified xsi:type="dcterms:W3CDTF">2026-09-20T01:04:43Z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560B77D61BAA42F48EB0BE733D44CB3C_12</vt:lpwstr>
  </property>
</Properties>
</file>