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040" w:type="dxa"/>
        <w:tblInd w:w="-11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095"/>
        <w:gridCol w:w="7050"/>
        <w:gridCol w:w="1740"/>
      </w:tblGrid>
      <w:tr w14:paraId="1772F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gridSpan w:val="2"/>
            <w:shd w:val="clear" w:color="auto" w:fill="auto"/>
            <w:vAlign w:val="center"/>
          </w:tcPr>
          <w:p w14:paraId="4EE38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分因素/分值</w:t>
            </w:r>
          </w:p>
        </w:tc>
        <w:tc>
          <w:tcPr>
            <w:tcW w:w="7050" w:type="dxa"/>
            <w:shd w:val="clear" w:color="auto" w:fill="auto"/>
            <w:vAlign w:val="center"/>
          </w:tcPr>
          <w:p w14:paraId="7B407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评分标准</w:t>
            </w:r>
          </w:p>
        </w:tc>
        <w:tc>
          <w:tcPr>
            <w:tcW w:w="1740" w:type="dxa"/>
          </w:tcPr>
          <w:p w14:paraId="1353A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响应文件</w:t>
            </w:r>
          </w:p>
          <w:p w14:paraId="100413FA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对应页码</w:t>
            </w:r>
          </w:p>
        </w:tc>
      </w:tr>
      <w:tr w14:paraId="52D23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gridSpan w:val="2"/>
            <w:shd w:val="clear" w:color="auto" w:fill="auto"/>
            <w:vAlign w:val="center"/>
          </w:tcPr>
          <w:p w14:paraId="386E1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价格</w:t>
            </w:r>
          </w:p>
          <w:p w14:paraId="5F090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部分</w:t>
            </w:r>
          </w:p>
          <w:p w14:paraId="7006E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（30分）</w:t>
            </w:r>
          </w:p>
        </w:tc>
        <w:tc>
          <w:tcPr>
            <w:tcW w:w="7050" w:type="dxa"/>
            <w:shd w:val="clear" w:color="auto" w:fill="auto"/>
            <w:vAlign w:val="center"/>
          </w:tcPr>
          <w:p w14:paraId="3F33C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承诺按此管理费收取模式：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根据医院共享按摩椅中标方年营业额提点模式收取管理费用，最低收取点数比例为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%，得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分；投标方每增加1%营业额提点比例，加5分，最多加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分。</w:t>
            </w:r>
          </w:p>
        </w:tc>
        <w:tc>
          <w:tcPr>
            <w:tcW w:w="1740" w:type="dxa"/>
          </w:tcPr>
          <w:p w14:paraId="0753C22A">
            <w:pPr>
              <w:rPr>
                <w:vertAlign w:val="baseline"/>
              </w:rPr>
            </w:pPr>
          </w:p>
        </w:tc>
      </w:tr>
      <w:tr w14:paraId="10DD6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155" w:type="dxa"/>
            <w:shd w:val="clear" w:color="auto" w:fill="auto"/>
            <w:vAlign w:val="center"/>
          </w:tcPr>
          <w:p w14:paraId="3C6CA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商务</w:t>
            </w:r>
          </w:p>
          <w:p w14:paraId="793F3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部分</w:t>
            </w:r>
          </w:p>
          <w:p w14:paraId="48CEE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16分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C40F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类似业绩</w:t>
            </w:r>
          </w:p>
          <w:p w14:paraId="3E1D3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7050" w:type="dxa"/>
            <w:shd w:val="clear" w:color="auto" w:fill="auto"/>
            <w:vAlign w:val="top"/>
          </w:tcPr>
          <w:p w14:paraId="304AE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供应商提供近三年(自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招标</w:t>
            </w:r>
            <w:r>
              <w:rPr>
                <w:rFonts w:hint="eastAsia" w:ascii="宋体" w:hAnsi="宋体" w:cs="宋体"/>
                <w:szCs w:val="21"/>
              </w:rPr>
              <w:t>截止时间前36个月)类似业绩,每提供一份得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分,最多得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szCs w:val="21"/>
              </w:rPr>
              <w:t>分,不提供不得分;须提供中标通知书或合同扫描件加盖公章，未提供或提供不全不得分。</w:t>
            </w:r>
            <w:bookmarkStart w:id="0" w:name="_GoBack"/>
            <w:bookmarkEnd w:id="0"/>
          </w:p>
        </w:tc>
        <w:tc>
          <w:tcPr>
            <w:tcW w:w="1740" w:type="dxa"/>
          </w:tcPr>
          <w:p w14:paraId="2EB65953">
            <w:pPr>
              <w:rPr>
                <w:vertAlign w:val="baseline"/>
              </w:rPr>
            </w:pPr>
          </w:p>
        </w:tc>
      </w:tr>
      <w:tr w14:paraId="35B6B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2" w:hRule="atLeast"/>
        </w:trPr>
        <w:tc>
          <w:tcPr>
            <w:tcW w:w="1155" w:type="dxa"/>
            <w:vMerge w:val="restart"/>
            <w:vAlign w:val="center"/>
          </w:tcPr>
          <w:p w14:paraId="511D9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技</w:t>
            </w:r>
            <w:r>
              <w:rPr>
                <w:rFonts w:hint="eastAsia" w:ascii="宋体" w:hAnsi="宋体" w:cs="宋体"/>
                <w:szCs w:val="21"/>
              </w:rPr>
              <w:t>术</w:t>
            </w:r>
          </w:p>
          <w:p w14:paraId="70B78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部分</w:t>
            </w:r>
          </w:p>
          <w:p w14:paraId="52A5057B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szCs w:val="21"/>
              </w:rPr>
              <w:t>（5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2098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按摩椅投放服务方案</w:t>
            </w: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Cs w:val="21"/>
              </w:rPr>
              <w:t>分）</w:t>
            </w:r>
          </w:p>
        </w:tc>
        <w:tc>
          <w:tcPr>
            <w:tcW w:w="7050" w:type="dxa"/>
            <w:shd w:val="clear" w:color="auto" w:fill="auto"/>
            <w:vAlign w:val="top"/>
          </w:tcPr>
          <w:p w14:paraId="215F2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投标人需根据本项目的特点制定详细的总体实施方案，包括但不限于：</w:t>
            </w:r>
          </w:p>
          <w:p w14:paraId="4279F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1、按摩椅规格型号、参数性能；</w:t>
            </w:r>
          </w:p>
          <w:p w14:paraId="229FB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按摩椅投放布局方案（含强电接入施工方案）</w:t>
            </w:r>
            <w:r>
              <w:rPr>
                <w:rFonts w:hint="eastAsia" w:ascii="宋体" w:hAnsi="宋体" w:eastAsia="宋体" w:cs="宋体"/>
                <w:szCs w:val="21"/>
              </w:rPr>
              <w:t>；</w:t>
            </w:r>
          </w:p>
          <w:p w14:paraId="3984A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按摩椅服务系统平台功能介绍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</w:p>
          <w:p w14:paraId="4A3E6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评审考核重点：</w:t>
            </w:r>
          </w:p>
          <w:p w14:paraId="40CEB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（1）完整性：方案完整，切合本项目实际情况；</w:t>
            </w:r>
          </w:p>
          <w:p w14:paraId="3F11C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（2）合理性：符合项目具体情况，提出的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方案措施</w:t>
            </w:r>
            <w:r>
              <w:rPr>
                <w:rFonts w:hint="eastAsia" w:ascii="宋体" w:hAnsi="宋体" w:eastAsia="宋体" w:cs="宋体"/>
                <w:szCs w:val="21"/>
              </w:rPr>
              <w:t>标准合理、恰当；</w:t>
            </w:r>
          </w:p>
          <w:p w14:paraId="1564A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）针对性：总体方案必须切合本项目的实际情况。</w:t>
            </w:r>
          </w:p>
          <w:p w14:paraId="113E9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对上述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项评审内容进行打分，每项评审内容完全满足（1）-（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）项评审标准的得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Cs w:val="21"/>
              </w:rPr>
              <w:t>分，满足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项的得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分，满足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项的得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分，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都不</w:t>
            </w:r>
            <w:r>
              <w:rPr>
                <w:rFonts w:hint="eastAsia" w:ascii="宋体" w:hAnsi="宋体" w:eastAsia="宋体" w:cs="宋体"/>
                <w:szCs w:val="21"/>
              </w:rPr>
              <w:t>满足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szCs w:val="21"/>
              </w:rPr>
              <w:t>得分，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本项满分18分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</w:tc>
        <w:tc>
          <w:tcPr>
            <w:tcW w:w="1740" w:type="dxa"/>
          </w:tcPr>
          <w:p w14:paraId="423D0677">
            <w:pPr>
              <w:rPr>
                <w:vertAlign w:val="baseline"/>
              </w:rPr>
            </w:pPr>
          </w:p>
        </w:tc>
      </w:tr>
      <w:tr w14:paraId="4B3BD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7" w:hRule="atLeast"/>
        </w:trPr>
        <w:tc>
          <w:tcPr>
            <w:tcW w:w="1155" w:type="dxa"/>
            <w:vMerge w:val="continue"/>
          </w:tcPr>
          <w:p w14:paraId="1250DFD8">
            <w:pPr>
              <w:rPr>
                <w:vertAlign w:val="baseline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781B3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按摩椅运维服务方案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7050" w:type="dxa"/>
            <w:shd w:val="clear" w:color="auto" w:fill="auto"/>
            <w:vAlign w:val="top"/>
          </w:tcPr>
          <w:p w14:paraId="3AB10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投标人需根据本项目的特点制定详细的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运维服务</w:t>
            </w:r>
            <w:r>
              <w:rPr>
                <w:rFonts w:hint="eastAsia" w:ascii="宋体" w:hAnsi="宋体" w:eastAsia="宋体" w:cs="宋体"/>
                <w:szCs w:val="21"/>
              </w:rPr>
              <w:t>方案，包括但不限于：</w:t>
            </w:r>
          </w:p>
          <w:p w14:paraId="06DF1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对本项目概况的描述；</w:t>
            </w:r>
          </w:p>
          <w:p w14:paraId="5987A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1、按摩椅保洁消毒服务方案；</w:t>
            </w:r>
          </w:p>
          <w:p w14:paraId="397B6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按摩椅故障维修服务方案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。</w:t>
            </w:r>
          </w:p>
          <w:p w14:paraId="26222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评审考核重点：</w:t>
            </w:r>
          </w:p>
          <w:p w14:paraId="26198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（1）完整性：方案完整，切合本项目实际情况；</w:t>
            </w:r>
          </w:p>
          <w:p w14:paraId="4D40A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（2）合理性：符合项目具体情况，提出的管理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方案</w:t>
            </w:r>
            <w:r>
              <w:rPr>
                <w:rFonts w:hint="eastAsia" w:ascii="宋体" w:hAnsi="宋体" w:eastAsia="宋体" w:cs="宋体"/>
                <w:szCs w:val="21"/>
              </w:rPr>
              <w:t>和服务标准合理、恰当；</w:t>
            </w:r>
          </w:p>
          <w:p w14:paraId="00BA5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）针对性：总体方案必须切合本项目的实际情况。</w:t>
            </w:r>
          </w:p>
          <w:p w14:paraId="44365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对上述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项评审内容进行打分，每项评审内容完全满足（1）-（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）项评审标准的得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Cs w:val="21"/>
              </w:rPr>
              <w:t>分，满足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项的得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分，满足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项的得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分，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都不</w:t>
            </w:r>
            <w:r>
              <w:rPr>
                <w:rFonts w:hint="eastAsia" w:ascii="宋体" w:hAnsi="宋体" w:eastAsia="宋体" w:cs="宋体"/>
                <w:szCs w:val="21"/>
              </w:rPr>
              <w:t>满足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szCs w:val="21"/>
              </w:rPr>
              <w:t>得分，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本项满分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</w:tc>
        <w:tc>
          <w:tcPr>
            <w:tcW w:w="1740" w:type="dxa"/>
          </w:tcPr>
          <w:p w14:paraId="336EB3D2">
            <w:pPr>
              <w:rPr>
                <w:vertAlign w:val="baseline"/>
              </w:rPr>
            </w:pPr>
          </w:p>
        </w:tc>
      </w:tr>
      <w:tr w14:paraId="21224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7" w:hRule="atLeast"/>
        </w:trPr>
        <w:tc>
          <w:tcPr>
            <w:tcW w:w="1155" w:type="dxa"/>
            <w:vMerge w:val="continue"/>
          </w:tcPr>
          <w:p w14:paraId="4CD5DA87">
            <w:pPr>
              <w:rPr>
                <w:vertAlign w:val="baseline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68953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应急措施及方案（12分）</w:t>
            </w:r>
          </w:p>
        </w:tc>
        <w:tc>
          <w:tcPr>
            <w:tcW w:w="7050" w:type="dxa"/>
            <w:shd w:val="clear" w:color="auto" w:fill="auto"/>
            <w:vAlign w:val="top"/>
          </w:tcPr>
          <w:p w14:paraId="62C95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投标人需根据本项目的特点制定详细的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应急措施及</w:t>
            </w:r>
            <w:r>
              <w:rPr>
                <w:rFonts w:hint="eastAsia" w:ascii="宋体" w:hAnsi="宋体" w:eastAsia="宋体" w:cs="宋体"/>
                <w:szCs w:val="21"/>
              </w:rPr>
              <w:t>方案，包括但不限于：</w:t>
            </w:r>
          </w:p>
          <w:p w14:paraId="00A31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对本项目概况的描述；</w:t>
            </w:r>
          </w:p>
          <w:p w14:paraId="490BE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按摩椅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运行过程中发生伤人事故后的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应急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处理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措施</w:t>
            </w:r>
            <w:r>
              <w:rPr>
                <w:rFonts w:hint="eastAsia" w:ascii="宋体" w:hAnsi="宋体" w:eastAsia="宋体" w:cs="宋体"/>
                <w:szCs w:val="21"/>
              </w:rPr>
              <w:t>；</w:t>
            </w:r>
          </w:p>
          <w:p w14:paraId="381D7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与被服务方产生纠纷后的处理方案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</w:p>
          <w:p w14:paraId="1AA3F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评审考核重点：</w:t>
            </w:r>
          </w:p>
          <w:p w14:paraId="43C8A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（1）完整性：方案完整，切合本项目实际情况；</w:t>
            </w:r>
          </w:p>
          <w:p w14:paraId="67E51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（2）合理性：符合项目具体情况，提出的管理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方案</w:t>
            </w:r>
            <w:r>
              <w:rPr>
                <w:rFonts w:hint="eastAsia" w:ascii="宋体" w:hAnsi="宋体" w:eastAsia="宋体" w:cs="宋体"/>
                <w:szCs w:val="21"/>
              </w:rPr>
              <w:t>和服务标准合理、恰当；</w:t>
            </w:r>
          </w:p>
          <w:p w14:paraId="10A2E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）针对性：总体方案必须切合本项目的实际情况。</w:t>
            </w:r>
          </w:p>
          <w:p w14:paraId="7CCDC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0" w:hanging="105" w:hangingChars="5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对上述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项评审内容进行打分，每项评审内容完全满足（1）-（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）项评审标准的得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Cs w:val="21"/>
              </w:rPr>
              <w:t>分，满足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项的得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分，满足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项的得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分，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都不</w:t>
            </w:r>
            <w:r>
              <w:rPr>
                <w:rFonts w:hint="eastAsia" w:ascii="宋体" w:hAnsi="宋体" w:eastAsia="宋体" w:cs="宋体"/>
                <w:szCs w:val="21"/>
              </w:rPr>
              <w:t>满足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szCs w:val="21"/>
              </w:rPr>
              <w:t>得分，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本项满分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</w:tc>
        <w:tc>
          <w:tcPr>
            <w:tcW w:w="1740" w:type="dxa"/>
          </w:tcPr>
          <w:p w14:paraId="49C2D913">
            <w:pPr>
              <w:rPr>
                <w:vertAlign w:val="baseline"/>
              </w:rPr>
            </w:pPr>
          </w:p>
        </w:tc>
      </w:tr>
      <w:tr w14:paraId="7B838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Merge w:val="continue"/>
          </w:tcPr>
          <w:p w14:paraId="2C813B95">
            <w:pPr>
              <w:rPr>
                <w:vertAlign w:val="baseline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595D6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规章制度</w:t>
            </w:r>
            <w:r>
              <w:rPr>
                <w:rFonts w:hint="eastAsia" w:ascii="宋体" w:hAnsi="宋体" w:cs="宋体"/>
                <w:szCs w:val="21"/>
              </w:rPr>
              <w:t>(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Cs w:val="21"/>
              </w:rPr>
              <w:t>分)</w:t>
            </w:r>
          </w:p>
        </w:tc>
        <w:tc>
          <w:tcPr>
            <w:tcW w:w="7050" w:type="dxa"/>
            <w:shd w:val="clear" w:color="auto" w:fill="auto"/>
            <w:vAlign w:val="top"/>
          </w:tcPr>
          <w:p w14:paraId="53B0D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对投标人的各项制度、职责、流程和相关服务承诺进行评审</w:t>
            </w:r>
            <w:r>
              <w:rPr>
                <w:rFonts w:hint="eastAsia" w:ascii="宋体" w:hAnsi="宋体" w:eastAsia="宋体" w:cs="宋体"/>
                <w:szCs w:val="21"/>
              </w:rPr>
              <w:t>，包括但不限于：</w:t>
            </w:r>
          </w:p>
          <w:p w14:paraId="44D41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对本项目概况的描述；</w:t>
            </w:r>
          </w:p>
          <w:p w14:paraId="57D99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1、投标人公司的各项制度、职责、流程；</w:t>
            </w:r>
          </w:p>
          <w:p w14:paraId="2FFC7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投标人针对本项目的各类服务承诺</w:t>
            </w:r>
            <w:r>
              <w:rPr>
                <w:rFonts w:hint="eastAsia" w:ascii="宋体" w:hAnsi="宋体" w:eastAsia="宋体" w:cs="宋体"/>
                <w:szCs w:val="21"/>
              </w:rPr>
              <w:t>；</w:t>
            </w:r>
          </w:p>
          <w:p w14:paraId="39F86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评审考核重点：</w:t>
            </w:r>
          </w:p>
          <w:p w14:paraId="02C44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（1）完整性：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内容</w:t>
            </w:r>
            <w:r>
              <w:rPr>
                <w:rFonts w:hint="eastAsia" w:ascii="宋体" w:hAnsi="宋体" w:eastAsia="宋体" w:cs="宋体"/>
                <w:szCs w:val="21"/>
              </w:rPr>
              <w:t>完整，切合本项目实际情况；</w:t>
            </w:r>
          </w:p>
          <w:p w14:paraId="7107C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（2）合理性：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szCs w:val="21"/>
              </w:rPr>
              <w:t>的管理制度和服务标准合理、恰当；</w:t>
            </w:r>
          </w:p>
          <w:p w14:paraId="5B01E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）针对性：必须切合本项目的实际情况。</w:t>
            </w:r>
          </w:p>
          <w:p w14:paraId="2D73C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0" w:hanging="105" w:hangingChars="5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对上述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项评审内容进行打分，每项评审内容完全满足（1）-（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）项评审标准的得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Cs w:val="21"/>
              </w:rPr>
              <w:t>分，满足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项的得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分，满足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项的得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分，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都不</w:t>
            </w:r>
            <w:r>
              <w:rPr>
                <w:rFonts w:hint="eastAsia" w:ascii="宋体" w:hAnsi="宋体" w:eastAsia="宋体" w:cs="宋体"/>
                <w:szCs w:val="21"/>
              </w:rPr>
              <w:t>满足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szCs w:val="21"/>
              </w:rPr>
              <w:t>得分，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本项满分1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.</w:t>
            </w:r>
          </w:p>
        </w:tc>
        <w:tc>
          <w:tcPr>
            <w:tcW w:w="1740" w:type="dxa"/>
          </w:tcPr>
          <w:p w14:paraId="3A7D0478">
            <w:pPr>
              <w:rPr>
                <w:vertAlign w:val="baseline"/>
              </w:rPr>
            </w:pPr>
          </w:p>
        </w:tc>
      </w:tr>
      <w:tr w14:paraId="0EB63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0" w:type="dxa"/>
            <w:gridSpan w:val="3"/>
          </w:tcPr>
          <w:p w14:paraId="736BAB49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总分</w:t>
            </w:r>
            <w:r>
              <w:rPr>
                <w:rFonts w:hint="eastAsia"/>
                <w:vertAlign w:val="baseline"/>
                <w:lang w:val="en-US" w:eastAsia="zh-CN"/>
              </w:rPr>
              <w:t>100分</w:t>
            </w:r>
          </w:p>
        </w:tc>
        <w:tc>
          <w:tcPr>
            <w:tcW w:w="1740" w:type="dxa"/>
          </w:tcPr>
          <w:p w14:paraId="73B934C3">
            <w:pPr>
              <w:rPr>
                <w:vertAlign w:val="baseline"/>
              </w:rPr>
            </w:pPr>
          </w:p>
        </w:tc>
      </w:tr>
    </w:tbl>
    <w:p w14:paraId="215EADB3"/>
    <w:p w14:paraId="353E2784">
      <w:pPr>
        <w:pStyle w:val="2"/>
      </w:pPr>
    </w:p>
    <w:p w14:paraId="730C2C5F">
      <w:pPr>
        <w:pStyle w:val="2"/>
      </w:pPr>
    </w:p>
    <w:p w14:paraId="4632F9E5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56AF7"/>
    <w:rsid w:val="04D01BC8"/>
    <w:rsid w:val="2F77190D"/>
    <w:rsid w:val="3A202852"/>
    <w:rsid w:val="457E31A4"/>
    <w:rsid w:val="4D372019"/>
    <w:rsid w:val="59D46859"/>
    <w:rsid w:val="5AA91A93"/>
    <w:rsid w:val="5B01367D"/>
    <w:rsid w:val="7E23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1202</Words>
  <Characters>1225</Characters>
  <Lines>0</Lines>
  <Paragraphs>0</Paragraphs>
  <TotalTime>7</TotalTime>
  <ScaleCrop>false</ScaleCrop>
  <LinksUpToDate>false</LinksUpToDate>
  <CharactersWithSpaces>1225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2025-09-03T06:33:00Z</dcterms:created>
  <dc:creator>Administrator</dc:creator>
  <cp:lastModifiedBy>Administrator</cp:lastModifiedBy>
  <dcterms:modified xsi:type="dcterms:W3CDTF">2025-09-03T07:01:20Z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eyJoZGlkIjoiNTlmZWVmMWZlNTYwMmE0OWRjOTVhOGYzNzgwNzQ4ZWIifQ==</vt:lpwstr>
  </property>
  <property fmtid="{D5CDD505-2E9C-101B-9397-08002B2CF9AE}" pid="4" name="ICV">
    <vt:lpwstr>59949950D77E42B996BF46EBB6D490FD_12</vt:lpwstr>
  </property>
</Properties>
</file>