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6"/>
        </w:tabs>
        <w:spacing w:line="500" w:lineRule="exact"/>
        <w:rPr>
          <w:b/>
          <w:bCs/>
          <w:kern w:val="0"/>
        </w:rPr>
      </w:pPr>
      <w:bookmarkStart w:id="0" w:name="_Toc453488576"/>
      <w:bookmarkStart w:id="1" w:name="_Toc535891688"/>
      <w:bookmarkStart w:id="2" w:name="_Toc535814466"/>
      <w:bookmarkStart w:id="3" w:name="_Toc535832555"/>
      <w:bookmarkStart w:id="4" w:name="_Toc535891855"/>
      <w:bookmarkStart w:id="5" w:name="_Toc120411834"/>
      <w:bookmarkStart w:id="6" w:name="_Toc535815711"/>
      <w:r>
        <w:rPr>
          <w:rFonts w:hint="eastAsia"/>
          <w:b/>
          <w:bCs/>
          <w:kern w:val="0"/>
        </w:rPr>
        <w:t>一、项目工期要求：1</w:t>
      </w:r>
      <w:r>
        <w:rPr>
          <w:b/>
          <w:bCs/>
          <w:kern w:val="0"/>
        </w:rPr>
        <w:t>0</w:t>
      </w:r>
      <w:r>
        <w:rPr>
          <w:rFonts w:hint="eastAsia"/>
          <w:b/>
          <w:bCs/>
          <w:kern w:val="0"/>
        </w:rPr>
        <w:t>个日历日。</w:t>
      </w:r>
    </w:p>
    <w:p>
      <w:r>
        <w:rPr>
          <w:rFonts w:hint="eastAsia"/>
          <w:b/>
          <w:bCs/>
          <w:kern w:val="0"/>
        </w:rPr>
        <w:t>二、设备以及软件质保服务期：一年</w:t>
      </w:r>
    </w:p>
    <w:bookmarkEnd w:id="0"/>
    <w:p>
      <w:pPr>
        <w:pStyle w:val="4"/>
        <w:spacing w:before="240" w:after="240" w:line="360" w:lineRule="auto"/>
        <w:ind w:left="420"/>
        <w:jc w:val="center"/>
        <w:rPr>
          <w:lang w:val="zh-CN"/>
        </w:rPr>
      </w:pPr>
      <w:bookmarkStart w:id="7" w:name="_Toc453488577"/>
      <w:r>
        <w:rPr>
          <w:rFonts w:hint="eastAsia"/>
          <w:sz w:val="32"/>
          <w:szCs w:val="32"/>
          <w:lang w:val="zh-CN"/>
        </w:rPr>
        <w:t>三、项目技术参数、规格及要求</w:t>
      </w:r>
      <w:bookmarkEnd w:id="7"/>
      <w:bookmarkStart w:id="8" w:name="_Toc453488578"/>
    </w:p>
    <w:p>
      <w:pPr>
        <w:pStyle w:val="5"/>
        <w:numPr>
          <w:ilvl w:val="0"/>
          <w:numId w:val="2"/>
        </w:numPr>
        <w:spacing w:before="0" w:after="0" w:line="360" w:lineRule="auto"/>
        <w:rPr>
          <w:shd w:val="clear" w:color="auto" w:fill="FFFFFF"/>
        </w:rPr>
      </w:pPr>
      <w:r>
        <w:rPr>
          <w:rFonts w:hint="eastAsia"/>
          <w:shd w:val="clear" w:color="auto" w:fill="FFFFFF"/>
        </w:rPr>
        <w:t>项目建设总体概况：</w:t>
      </w:r>
    </w:p>
    <w:p>
      <w:pPr>
        <w:spacing w:line="360" w:lineRule="auto"/>
        <w:ind w:firstLine="480" w:firstLineChars="200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汉川市人民医院始建于1950年，是全市最大的一所融医疗、教学、科研、预防保健、120急救中心为一体的非营利性综合医院，承担着全市113万人口及周边县市部分群众的医疗卫生服务。</w:t>
      </w:r>
    </w:p>
    <w:bookmarkEnd w:id="8"/>
    <w:p>
      <w:pPr>
        <w:spacing w:line="360" w:lineRule="auto"/>
        <w:ind w:right="153" w:firstLine="480"/>
        <w:rPr>
          <w:rFonts w:ascii="宋体" w:hAnsi="宋体" w:cs="宋体"/>
          <w:shd w:val="clear" w:color="auto" w:fill="FFFFFF"/>
        </w:rPr>
      </w:pPr>
      <w:bookmarkStart w:id="9" w:name="_Toc422152791"/>
      <w:bookmarkStart w:id="10" w:name="_Toc420967384"/>
      <w:bookmarkStart w:id="11" w:name="_Toc453488579"/>
      <w:r>
        <w:rPr>
          <w:rFonts w:hint="eastAsia" w:ascii="宋体" w:hAnsi="宋体" w:cs="宋体"/>
          <w:shd w:val="clear" w:color="auto" w:fill="FFFFFF"/>
        </w:rPr>
        <w:t>由于原有门诊室内大屏拼接屏由于模组停产，无法找到相关配件，并且显示清晰度达不到现有的要求，所以需对门诊大屏进行更新。</w:t>
      </w:r>
    </w:p>
    <w:p>
      <w:pPr>
        <w:spacing w:line="360" w:lineRule="auto"/>
        <w:ind w:right="153"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项目总体需求清单</w:t>
      </w:r>
    </w:p>
    <w:p>
      <w:pPr>
        <w:spacing w:line="360" w:lineRule="auto"/>
        <w:ind w:right="153" w:firstLine="480" w:firstLineChars="200"/>
        <w:jc w:val="left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整改涉及到的材料清单：</w:t>
      </w:r>
    </w:p>
    <w:tbl>
      <w:tblPr>
        <w:tblStyle w:val="31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475"/>
        <w:gridCol w:w="3742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47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货物名称</w:t>
            </w:r>
          </w:p>
        </w:tc>
        <w:tc>
          <w:tcPr>
            <w:tcW w:w="3742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112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室内P2.5全彩LED显示屏;表贴三合一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18.28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原屏体拆除等辅助工作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项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shd w:val="clear" w:color="auto" w:fill="FFFFFF"/>
        </w:rPr>
      </w:pPr>
    </w:p>
    <w:p>
      <w:pPr>
        <w:pStyle w:val="5"/>
        <w:numPr>
          <w:ilvl w:val="0"/>
          <w:numId w:val="2"/>
        </w:numPr>
        <w:spacing w:before="0" w:after="0" w:line="360" w:lineRule="auto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建设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目标</w:t>
      </w:r>
      <w:bookmarkEnd w:id="9"/>
      <w:bookmarkEnd w:id="10"/>
      <w:bookmarkEnd w:id="11"/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建设满足医院对于门诊大屏清晰度需要，满足医院后期维护，能有相关的备品备件等需要。</w:t>
      </w:r>
    </w:p>
    <w:p>
      <w:pPr>
        <w:pStyle w:val="5"/>
        <w:numPr>
          <w:ilvl w:val="0"/>
          <w:numId w:val="2"/>
        </w:numPr>
        <w:spacing w:before="0" w:after="0" w:line="360" w:lineRule="auto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技术要求</w:t>
      </w:r>
      <w:bookmarkEnd w:id="1"/>
      <w:bookmarkEnd w:id="2"/>
      <w:bookmarkEnd w:id="3"/>
      <w:bookmarkEnd w:id="4"/>
      <w:bookmarkEnd w:id="5"/>
      <w:bookmarkEnd w:id="6"/>
    </w:p>
    <w:p>
      <w:pPr>
        <w:rPr>
          <w:b/>
          <w:bCs/>
        </w:rPr>
      </w:pPr>
      <w:r>
        <w:rPr>
          <w:b/>
          <w:bCs/>
        </w:rPr>
        <w:t>3</w:t>
      </w:r>
      <w:r>
        <w:rPr>
          <w:rFonts w:hint="eastAsia"/>
          <w:b/>
          <w:bCs/>
        </w:rPr>
        <w:t>.1.室内全彩L</w:t>
      </w:r>
      <w:r>
        <w:rPr>
          <w:b/>
          <w:bCs/>
        </w:rPr>
        <w:t>ED</w:t>
      </w:r>
      <w:r>
        <w:rPr>
          <w:rFonts w:hint="eastAsia"/>
          <w:b/>
          <w:bCs/>
        </w:rPr>
        <w:t>显示屏</w:t>
      </w:r>
    </w:p>
    <w:p>
      <w:pPr>
        <w:pStyle w:val="2"/>
        <w:rPr>
          <w:rFonts w:hint="eastAsia"/>
        </w:rPr>
      </w:pPr>
    </w:p>
    <w:tbl>
      <w:tblPr>
        <w:tblStyle w:val="3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4016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型号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LED全彩显示屏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组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组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像素结构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表贴三合一 SMD212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黑灯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像素间距（mm）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模组分辨率（W×H）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128</w:t>
            </w:r>
            <w:r>
              <w:rPr>
                <w:rFonts w:ascii="宋体"/>
              </w:rPr>
              <w:t>×</w:t>
            </w:r>
            <w:r>
              <w:rPr>
                <w:rFonts w:hint="eastAsia" w:ascii="宋体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模组尺寸（mm）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320（W）×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60（H）×15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模组</w:t>
            </w:r>
            <w:r>
              <w:rPr>
                <w:rFonts w:ascii="宋体"/>
              </w:rPr>
              <w:t>重量</w:t>
            </w:r>
            <w:r>
              <w:rPr>
                <w:rFonts w:hint="eastAsia" w:ascii="宋体"/>
              </w:rPr>
              <w:t>（kg</w:t>
            </w:r>
            <w:r>
              <w:rPr>
                <w:rFonts w:ascii="宋体"/>
              </w:rPr>
              <w:t>/</w:t>
            </w:r>
            <w:r>
              <w:rPr>
                <w:rFonts w:hint="eastAsia" w:ascii="宋体"/>
              </w:rPr>
              <w:t>块）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模组</w:t>
            </w:r>
            <w:r>
              <w:rPr>
                <w:rFonts w:ascii="宋体"/>
              </w:rPr>
              <w:t>最大功耗（</w:t>
            </w:r>
            <w:r>
              <w:rPr>
                <w:rFonts w:hint="eastAsia" w:ascii="宋体"/>
              </w:rPr>
              <w:t>W/块</w:t>
            </w:r>
            <w:r>
              <w:rPr>
                <w:rFonts w:ascii="宋体"/>
              </w:rPr>
              <w:t>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像素密度（点/m2 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维护</w:t>
            </w:r>
            <w:r>
              <w:rPr>
                <w:rFonts w:ascii="宋体"/>
              </w:rPr>
              <w:t>方式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磁吸</w:t>
            </w:r>
            <w:r>
              <w:rPr>
                <w:rFonts w:ascii="宋体"/>
              </w:rPr>
              <w:t>前维护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显示屏亮度（nits）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色温（K）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8000—19000 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水平视角（°）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垂直视角（°）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对比度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4000:1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亮度均匀性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色度均匀性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±0.003Cx,Cy 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最佳视距（m）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电气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峰值功耗（W/</w:t>
            </w:r>
            <w:r>
              <w:rPr>
                <w:rFonts w:ascii="宋体"/>
              </w:rPr>
              <w:t>m2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平均功耗（W/</w:t>
            </w:r>
            <w:r>
              <w:rPr>
                <w:rFonts w:ascii="宋体"/>
              </w:rPr>
              <w:t>m2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供电要求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AC220-240V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处理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驱动方式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恒流驱动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换帧频率（Hz）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刷新率（Hz）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≥</w:t>
            </w:r>
            <w:r>
              <w:rPr>
                <w:rFonts w:hint="eastAsia" w:ascii="宋体"/>
              </w:rPr>
              <w:t>3840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工作温度范围（℃）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-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0—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存储温度范围（℃）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-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0—60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工作湿度范围（</w:t>
            </w:r>
            <w:r>
              <w:rPr>
                <w:rFonts w:ascii="宋体"/>
              </w:rPr>
              <w:t>RH</w:t>
            </w:r>
            <w:r>
              <w:rPr>
                <w:rFonts w:hint="eastAsia" w:ascii="宋体"/>
              </w:rPr>
              <w:t>）无结露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10-</w:t>
            </w:r>
            <w:r>
              <w:rPr>
                <w:rFonts w:ascii="宋体"/>
              </w:rPr>
              <w:t>80</w:t>
            </w:r>
            <w:r>
              <w:rPr>
                <w:rFonts w:hint="eastAsia" w:asci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存储湿度范围（</w:t>
            </w:r>
            <w:r>
              <w:rPr>
                <w:rFonts w:ascii="宋体"/>
              </w:rPr>
              <w:t>RH</w:t>
            </w:r>
            <w:r>
              <w:rPr>
                <w:rFonts w:hint="eastAsia" w:ascii="宋体"/>
              </w:rPr>
              <w:t>）无结露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10-</w:t>
            </w:r>
            <w:r>
              <w:rPr>
                <w:rFonts w:ascii="宋体"/>
              </w:rPr>
              <w:t>8</w:t>
            </w:r>
            <w:r>
              <w:rPr>
                <w:rFonts w:hint="eastAsia" w:ascii="宋体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接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口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信号</w:t>
            </w:r>
            <w:r>
              <w:rPr>
                <w:rFonts w:ascii="宋体"/>
              </w:rPr>
              <w:t>接口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HUB 75E接口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电源</w:t>
            </w:r>
            <w:r>
              <w:rPr>
                <w:rFonts w:ascii="宋体"/>
              </w:rPr>
              <w:t>接口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VH4PIN</w:t>
            </w:r>
          </w:p>
        </w:tc>
      </w:tr>
    </w:tbl>
    <w:p>
      <w:pPr>
        <w:pStyle w:val="2"/>
        <w:rPr>
          <w:b/>
          <w:bCs/>
        </w:rPr>
      </w:pPr>
    </w:p>
    <w:p>
      <w:pPr>
        <w:widowControl/>
        <w:jc w:val="left"/>
        <w:rPr>
          <w:b/>
          <w:bCs/>
          <w:sz w:val="18"/>
        </w:rPr>
      </w:pPr>
    </w:p>
    <w:p>
      <w:pPr>
        <w:rPr>
          <w:b/>
        </w:rPr>
      </w:pPr>
      <w:r>
        <w:rPr>
          <w:rFonts w:hint="eastAsia"/>
          <w:b/>
        </w:rPr>
        <w:t>5.</w:t>
      </w:r>
      <w:r>
        <w:rPr>
          <w:b/>
        </w:rPr>
        <w:t xml:space="preserve"> </w:t>
      </w:r>
      <w:r>
        <w:rPr>
          <w:rFonts w:hint="eastAsia"/>
          <w:b/>
        </w:rPr>
        <w:t>清单说明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 xml:space="preserve">以上要求的数量是最低提供数量，投标方必须根据产品性能，结合院方的实际需求，在满足院方应用的前提下提供足够数量的软硬件产品。对所投数量和技术方案负责,若无法达到院方要求，所需整改费用由投标方承担。 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投标人应在满足本技术规范和产品参数的基础上、结合现场勘测情况制作详细技术方案，并进行逐点如实应答是否满足，不得虚假应标；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投标人提供的整体技术方案功能适用、技术先进、经济合理、留有充分的可扩充余地和符合系统技术可持续发展的要求；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要求报价中列出后续所有服务收费的标准。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</w:p>
    <w:p>
      <w:pPr>
        <w:rPr>
          <w:b/>
        </w:rPr>
      </w:pPr>
      <w:r>
        <w:rPr>
          <w:rFonts w:hint="eastAsia"/>
          <w:b/>
        </w:rPr>
        <w:t>6.</w:t>
      </w:r>
      <w:r>
        <w:rPr>
          <w:b/>
        </w:rPr>
        <w:t xml:space="preserve"> </w:t>
      </w:r>
      <w:r>
        <w:rPr>
          <w:rFonts w:hint="eastAsia"/>
          <w:b/>
        </w:rPr>
        <w:t>验收说明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买卖双方根据货物的技术规格要求和质量标准，对货物进行检查验收。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货物的数量不足或表面瑕疵，买方应在验收时当面提出；对其它质量问题有异议的应在</w:t>
      </w:r>
      <w:r>
        <w:rPr>
          <w:rFonts w:hint="eastAsia" w:ascii="宋体" w:hAnsi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安装调试后七天内提出。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验收时，卖方有义</w:t>
      </w:r>
      <w:bookmarkStart w:id="14" w:name="_GoBack"/>
      <w:bookmarkEnd w:id="14"/>
      <w:r>
        <w:rPr>
          <w:rFonts w:hint="eastAsia" w:ascii="宋体" w:hAnsi="宋体" w:cs="宋体"/>
          <w:kern w:val="0"/>
          <w:shd w:val="clear" w:color="auto" w:fill="FFFFFF"/>
        </w:rPr>
        <w:t>务协助买方通过正规渠道证明货物为原厂正品，例如通过原厂售后服务电话，或者原厂官方网站查询。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在验收过程种发现数量不足或有质量、技术等问题，卖方应负责按照买方的要求采取补足、更换或退货等处理措施，并承担由此发生的一切费用和损失。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kern w:val="0"/>
          <w:shd w:val="clear" w:color="auto" w:fill="FFFFFF"/>
        </w:rPr>
        <w:t>买方在卖方按合同规定交货或安装、调试后，无正当理由而拖延接收、验收或拒绝接收、验收的，应承担由此而造成的卖方直接损失。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rPr>
          <w:rFonts w:ascii="宋体" w:hAnsi="宋体" w:cs="宋体"/>
          <w:kern w:val="0"/>
          <w:shd w:val="clear" w:color="auto" w:fill="FFFFFF"/>
        </w:rPr>
      </w:pPr>
    </w:p>
    <w:p>
      <w:pPr>
        <w:pStyle w:val="4"/>
        <w:spacing w:before="240" w:after="240"/>
        <w:rPr>
          <w:rStyle w:val="128"/>
          <w:rFonts w:hAnsi="宋体"/>
          <w:b w:val="0"/>
          <w:bCs w:val="0"/>
          <w:sz w:val="28"/>
          <w:szCs w:val="28"/>
        </w:rPr>
      </w:pPr>
      <w:bookmarkStart w:id="12" w:name="_Toc453488591"/>
      <w:bookmarkStart w:id="13" w:name="_Toc434954336"/>
      <w:r>
        <w:rPr>
          <w:rFonts w:hint="eastAsia" w:cs="宋体"/>
        </w:rPr>
        <w:t>7、售后服务</w:t>
      </w:r>
      <w:bookmarkEnd w:id="12"/>
      <w:bookmarkEnd w:id="13"/>
    </w:p>
    <w:p>
      <w:pPr>
        <w:tabs>
          <w:tab w:val="left" w:pos="1155"/>
        </w:tabs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本项目所有产品</w:t>
      </w:r>
      <w:r>
        <w:rPr>
          <w:rFonts w:ascii="宋体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质保期为一年</w:t>
      </w:r>
      <w:r>
        <w:rPr>
          <w:rFonts w:hint="eastAsia" w:ascii="宋体" w:hAnsi="宋体" w:cs="宋体"/>
          <w:kern w:val="0"/>
        </w:rPr>
        <w:t>。质保期时间自终验合格双方签字并交付使用之日起算，质保期内提供免费技术人员服务。</w:t>
      </w:r>
    </w:p>
    <w:p>
      <w:pPr>
        <w:tabs>
          <w:tab w:val="left" w:pos="1155"/>
        </w:tabs>
        <w:spacing w:line="360" w:lineRule="auto"/>
        <w:ind w:firstLine="480" w:firstLineChars="200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kern w:val="0"/>
        </w:rPr>
        <w:t>质保期内7*24小时故障响应服务，一般问题4小时内解决，重大问题8小时内解决。</w:t>
      </w:r>
    </w:p>
    <w:p>
      <w:pPr>
        <w:tabs>
          <w:tab w:val="left" w:pos="1155"/>
        </w:tabs>
        <w:spacing w:line="360" w:lineRule="auto"/>
        <w:ind w:firstLine="480" w:firstLineChars="200"/>
        <w:rPr>
          <w:rFonts w:ascii="宋体" w:cs="宋体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ai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ind w:right="40" w:firstLine="1080" w:firstLineChars="600"/>
      <w:jc w:val="right"/>
      <w:rPr>
        <w:rFonts w:eastAsia="黑体"/>
      </w:rPr>
    </w:pPr>
    <w:r>
      <w:rPr>
        <w:rStyle w:val="36"/>
        <w:sz w:val="18"/>
        <w:szCs w:val="18"/>
      </w:rPr>
      <w:fldChar w:fldCharType="begin"/>
    </w:r>
    <w:r>
      <w:rPr>
        <w:rStyle w:val="36"/>
        <w:sz w:val="18"/>
        <w:szCs w:val="18"/>
      </w:rPr>
      <w:instrText xml:space="preserve"> PAGE </w:instrText>
    </w:r>
    <w:r>
      <w:rPr>
        <w:rStyle w:val="36"/>
        <w:sz w:val="18"/>
        <w:szCs w:val="18"/>
      </w:rPr>
      <w:fldChar w:fldCharType="separate"/>
    </w:r>
    <w:r>
      <w:rPr>
        <w:rStyle w:val="36"/>
        <w:sz w:val="18"/>
        <w:szCs w:val="18"/>
      </w:rPr>
      <w:t>12</w:t>
    </w:r>
    <w:r>
      <w:rPr>
        <w:rStyle w:val="36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8"/>
      <w:numFmt w:val="decimal"/>
      <w:pStyle w:val="5"/>
      <w:lvlText w:val="%1.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b/>
        <w:i w:val="0"/>
        <w:sz w:val="24"/>
      </w:rPr>
    </w:lvl>
    <w:lvl w:ilvl="1" w:tentative="0">
      <w:start w:val="5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b w:val="0"/>
        <w:i w:val="0"/>
        <w:sz w:val="24"/>
      </w:rPr>
    </w:lvl>
    <w:lvl w:ilvl="2" w:tentative="0">
      <w:start w:val="1"/>
      <w:numFmt w:val="decimal"/>
      <w:lvlText w:val="10.4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b w:val="0"/>
        <w:i w:val="0"/>
        <w:sz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1">
    <w:nsid w:val="3AC434E1"/>
    <w:multiLevelType w:val="multilevel"/>
    <w:tmpl w:val="3AC434E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YjI0NjZhY2Q5N2VjM2ZkNWRkYmZiMTcyNzBiZWMifQ=="/>
  </w:docVars>
  <w:rsids>
    <w:rsidRoot w:val="00525895"/>
    <w:rsid w:val="00000273"/>
    <w:rsid w:val="00001B44"/>
    <w:rsid w:val="00002AC7"/>
    <w:rsid w:val="00002E55"/>
    <w:rsid w:val="00004847"/>
    <w:rsid w:val="00004BCF"/>
    <w:rsid w:val="00006357"/>
    <w:rsid w:val="00010DCE"/>
    <w:rsid w:val="00010F81"/>
    <w:rsid w:val="00013360"/>
    <w:rsid w:val="00014414"/>
    <w:rsid w:val="00015741"/>
    <w:rsid w:val="00015FAA"/>
    <w:rsid w:val="00020700"/>
    <w:rsid w:val="00021BF3"/>
    <w:rsid w:val="00023070"/>
    <w:rsid w:val="00024791"/>
    <w:rsid w:val="00024F0E"/>
    <w:rsid w:val="00025D18"/>
    <w:rsid w:val="00027CC7"/>
    <w:rsid w:val="00030987"/>
    <w:rsid w:val="00031E30"/>
    <w:rsid w:val="000321A8"/>
    <w:rsid w:val="000327FA"/>
    <w:rsid w:val="00034BE8"/>
    <w:rsid w:val="00035FBB"/>
    <w:rsid w:val="000374BE"/>
    <w:rsid w:val="00042E76"/>
    <w:rsid w:val="00043729"/>
    <w:rsid w:val="000456B0"/>
    <w:rsid w:val="0004573A"/>
    <w:rsid w:val="000514F2"/>
    <w:rsid w:val="000525ED"/>
    <w:rsid w:val="0005285E"/>
    <w:rsid w:val="000530FA"/>
    <w:rsid w:val="00053AF4"/>
    <w:rsid w:val="000543A5"/>
    <w:rsid w:val="000604E1"/>
    <w:rsid w:val="00060E85"/>
    <w:rsid w:val="00063B0F"/>
    <w:rsid w:val="00065D37"/>
    <w:rsid w:val="00075B8F"/>
    <w:rsid w:val="00076FEE"/>
    <w:rsid w:val="000803A6"/>
    <w:rsid w:val="00080DE7"/>
    <w:rsid w:val="00082C63"/>
    <w:rsid w:val="00084704"/>
    <w:rsid w:val="00084EB1"/>
    <w:rsid w:val="00086C0D"/>
    <w:rsid w:val="00086F34"/>
    <w:rsid w:val="00087C77"/>
    <w:rsid w:val="0009530C"/>
    <w:rsid w:val="00097B47"/>
    <w:rsid w:val="000A02FF"/>
    <w:rsid w:val="000A1FB9"/>
    <w:rsid w:val="000A313D"/>
    <w:rsid w:val="000A4EF5"/>
    <w:rsid w:val="000A77D2"/>
    <w:rsid w:val="000B10D7"/>
    <w:rsid w:val="000B4A3F"/>
    <w:rsid w:val="000B5984"/>
    <w:rsid w:val="000C2BD5"/>
    <w:rsid w:val="000C3DA8"/>
    <w:rsid w:val="000C41CF"/>
    <w:rsid w:val="000C44BB"/>
    <w:rsid w:val="000C50B4"/>
    <w:rsid w:val="000C5CED"/>
    <w:rsid w:val="000C767F"/>
    <w:rsid w:val="000D0D95"/>
    <w:rsid w:val="000D1707"/>
    <w:rsid w:val="000D2A3B"/>
    <w:rsid w:val="000D46BD"/>
    <w:rsid w:val="000D4D8C"/>
    <w:rsid w:val="000D52BA"/>
    <w:rsid w:val="000E1163"/>
    <w:rsid w:val="000E5F9E"/>
    <w:rsid w:val="000E75F1"/>
    <w:rsid w:val="000F0D89"/>
    <w:rsid w:val="001006FB"/>
    <w:rsid w:val="001007DD"/>
    <w:rsid w:val="00101127"/>
    <w:rsid w:val="00103CEC"/>
    <w:rsid w:val="001054FD"/>
    <w:rsid w:val="0010629A"/>
    <w:rsid w:val="00106A8E"/>
    <w:rsid w:val="00110A30"/>
    <w:rsid w:val="00111CB2"/>
    <w:rsid w:val="00113188"/>
    <w:rsid w:val="00120E9F"/>
    <w:rsid w:val="00122E7B"/>
    <w:rsid w:val="0012310E"/>
    <w:rsid w:val="00125081"/>
    <w:rsid w:val="00125DF3"/>
    <w:rsid w:val="001304AE"/>
    <w:rsid w:val="00133EDC"/>
    <w:rsid w:val="00135849"/>
    <w:rsid w:val="00135F51"/>
    <w:rsid w:val="00136711"/>
    <w:rsid w:val="00137159"/>
    <w:rsid w:val="00140513"/>
    <w:rsid w:val="00145EC1"/>
    <w:rsid w:val="00147137"/>
    <w:rsid w:val="0015225F"/>
    <w:rsid w:val="0015347A"/>
    <w:rsid w:val="00153880"/>
    <w:rsid w:val="00154753"/>
    <w:rsid w:val="0015553F"/>
    <w:rsid w:val="001558E1"/>
    <w:rsid w:val="00157029"/>
    <w:rsid w:val="001622FD"/>
    <w:rsid w:val="00162DAF"/>
    <w:rsid w:val="00163E09"/>
    <w:rsid w:val="001651BC"/>
    <w:rsid w:val="00170317"/>
    <w:rsid w:val="0017230D"/>
    <w:rsid w:val="00172486"/>
    <w:rsid w:val="001724EE"/>
    <w:rsid w:val="0018259B"/>
    <w:rsid w:val="00182D6D"/>
    <w:rsid w:val="00185B3A"/>
    <w:rsid w:val="001906BE"/>
    <w:rsid w:val="00190FFC"/>
    <w:rsid w:val="001923AF"/>
    <w:rsid w:val="00192BCE"/>
    <w:rsid w:val="00194420"/>
    <w:rsid w:val="001A33E4"/>
    <w:rsid w:val="001A3509"/>
    <w:rsid w:val="001B382D"/>
    <w:rsid w:val="001B755C"/>
    <w:rsid w:val="001C5927"/>
    <w:rsid w:val="001C5F36"/>
    <w:rsid w:val="001E0D20"/>
    <w:rsid w:val="001E4247"/>
    <w:rsid w:val="001E4885"/>
    <w:rsid w:val="001E5D40"/>
    <w:rsid w:val="001E7632"/>
    <w:rsid w:val="001F0BFC"/>
    <w:rsid w:val="001F1714"/>
    <w:rsid w:val="001F2DA7"/>
    <w:rsid w:val="001F3A34"/>
    <w:rsid w:val="00200D18"/>
    <w:rsid w:val="00201D2F"/>
    <w:rsid w:val="00201FCE"/>
    <w:rsid w:val="002031CB"/>
    <w:rsid w:val="00203C80"/>
    <w:rsid w:val="00204447"/>
    <w:rsid w:val="00204549"/>
    <w:rsid w:val="002046B2"/>
    <w:rsid w:val="00205A1F"/>
    <w:rsid w:val="0020670F"/>
    <w:rsid w:val="00213E4C"/>
    <w:rsid w:val="0021446D"/>
    <w:rsid w:val="00220578"/>
    <w:rsid w:val="00221240"/>
    <w:rsid w:val="002227E0"/>
    <w:rsid w:val="002246E1"/>
    <w:rsid w:val="002255B9"/>
    <w:rsid w:val="002308D5"/>
    <w:rsid w:val="00230CAC"/>
    <w:rsid w:val="002333BB"/>
    <w:rsid w:val="00233D0B"/>
    <w:rsid w:val="00235B33"/>
    <w:rsid w:val="002371F7"/>
    <w:rsid w:val="00237482"/>
    <w:rsid w:val="002432B9"/>
    <w:rsid w:val="00244572"/>
    <w:rsid w:val="00244EDB"/>
    <w:rsid w:val="00250DA1"/>
    <w:rsid w:val="00252376"/>
    <w:rsid w:val="00253B4E"/>
    <w:rsid w:val="00254960"/>
    <w:rsid w:val="00255745"/>
    <w:rsid w:val="00255A38"/>
    <w:rsid w:val="0025658A"/>
    <w:rsid w:val="002609AF"/>
    <w:rsid w:val="00266203"/>
    <w:rsid w:val="00266666"/>
    <w:rsid w:val="0027164F"/>
    <w:rsid w:val="00271AA8"/>
    <w:rsid w:val="00280250"/>
    <w:rsid w:val="00280EE6"/>
    <w:rsid w:val="00290207"/>
    <w:rsid w:val="00290746"/>
    <w:rsid w:val="002A014A"/>
    <w:rsid w:val="002A0406"/>
    <w:rsid w:val="002A38B2"/>
    <w:rsid w:val="002A6BA2"/>
    <w:rsid w:val="002B126E"/>
    <w:rsid w:val="002B3CDB"/>
    <w:rsid w:val="002B4B08"/>
    <w:rsid w:val="002B5CDD"/>
    <w:rsid w:val="002C0962"/>
    <w:rsid w:val="002C0C85"/>
    <w:rsid w:val="002C22A2"/>
    <w:rsid w:val="002C5AE1"/>
    <w:rsid w:val="002C6987"/>
    <w:rsid w:val="002C761A"/>
    <w:rsid w:val="002C7723"/>
    <w:rsid w:val="002D7EA7"/>
    <w:rsid w:val="002E12E3"/>
    <w:rsid w:val="002E4328"/>
    <w:rsid w:val="002E4F66"/>
    <w:rsid w:val="002E6698"/>
    <w:rsid w:val="002F5985"/>
    <w:rsid w:val="002F6525"/>
    <w:rsid w:val="002F6B4C"/>
    <w:rsid w:val="00301331"/>
    <w:rsid w:val="003020BE"/>
    <w:rsid w:val="00303E4C"/>
    <w:rsid w:val="00304471"/>
    <w:rsid w:val="00306407"/>
    <w:rsid w:val="003077CE"/>
    <w:rsid w:val="003138C0"/>
    <w:rsid w:val="003170AB"/>
    <w:rsid w:val="00317A4C"/>
    <w:rsid w:val="00323B7C"/>
    <w:rsid w:val="00323DE6"/>
    <w:rsid w:val="00325761"/>
    <w:rsid w:val="00325BA0"/>
    <w:rsid w:val="00325D43"/>
    <w:rsid w:val="003260FA"/>
    <w:rsid w:val="0033527D"/>
    <w:rsid w:val="00335933"/>
    <w:rsid w:val="003377AD"/>
    <w:rsid w:val="0034175D"/>
    <w:rsid w:val="003418DF"/>
    <w:rsid w:val="00341BCD"/>
    <w:rsid w:val="00343C66"/>
    <w:rsid w:val="003451AC"/>
    <w:rsid w:val="00345C22"/>
    <w:rsid w:val="0035102C"/>
    <w:rsid w:val="00351854"/>
    <w:rsid w:val="00352248"/>
    <w:rsid w:val="003535CA"/>
    <w:rsid w:val="003552A8"/>
    <w:rsid w:val="003567A5"/>
    <w:rsid w:val="00356CC1"/>
    <w:rsid w:val="003624AB"/>
    <w:rsid w:val="00362DE9"/>
    <w:rsid w:val="003640D6"/>
    <w:rsid w:val="003728C6"/>
    <w:rsid w:val="00372E6D"/>
    <w:rsid w:val="003767D5"/>
    <w:rsid w:val="003872ED"/>
    <w:rsid w:val="00393FB7"/>
    <w:rsid w:val="003951DF"/>
    <w:rsid w:val="0039762A"/>
    <w:rsid w:val="00397D00"/>
    <w:rsid w:val="003A2BC2"/>
    <w:rsid w:val="003A2CD5"/>
    <w:rsid w:val="003A37FA"/>
    <w:rsid w:val="003A4CE4"/>
    <w:rsid w:val="003A625E"/>
    <w:rsid w:val="003B02FA"/>
    <w:rsid w:val="003B09C7"/>
    <w:rsid w:val="003B20EC"/>
    <w:rsid w:val="003B7761"/>
    <w:rsid w:val="003C2149"/>
    <w:rsid w:val="003C3061"/>
    <w:rsid w:val="003C54BD"/>
    <w:rsid w:val="003D0D2C"/>
    <w:rsid w:val="003D1756"/>
    <w:rsid w:val="003D1E99"/>
    <w:rsid w:val="003D2392"/>
    <w:rsid w:val="003D2C1A"/>
    <w:rsid w:val="003E18C5"/>
    <w:rsid w:val="003E6B27"/>
    <w:rsid w:val="003E733D"/>
    <w:rsid w:val="003F01D1"/>
    <w:rsid w:val="003F51A2"/>
    <w:rsid w:val="003F74EA"/>
    <w:rsid w:val="00402CF8"/>
    <w:rsid w:val="0040345E"/>
    <w:rsid w:val="0040520A"/>
    <w:rsid w:val="00406179"/>
    <w:rsid w:val="00406B08"/>
    <w:rsid w:val="004070AD"/>
    <w:rsid w:val="0040716D"/>
    <w:rsid w:val="004117D8"/>
    <w:rsid w:val="00417849"/>
    <w:rsid w:val="00420611"/>
    <w:rsid w:val="00422C16"/>
    <w:rsid w:val="00423A79"/>
    <w:rsid w:val="00427150"/>
    <w:rsid w:val="00427AF6"/>
    <w:rsid w:val="004310D3"/>
    <w:rsid w:val="004318B2"/>
    <w:rsid w:val="00432635"/>
    <w:rsid w:val="00436D99"/>
    <w:rsid w:val="0043741C"/>
    <w:rsid w:val="00441517"/>
    <w:rsid w:val="00443623"/>
    <w:rsid w:val="00444C82"/>
    <w:rsid w:val="00445538"/>
    <w:rsid w:val="00445977"/>
    <w:rsid w:val="004465E4"/>
    <w:rsid w:val="0044753E"/>
    <w:rsid w:val="004477ED"/>
    <w:rsid w:val="004502C6"/>
    <w:rsid w:val="004506F0"/>
    <w:rsid w:val="00451A18"/>
    <w:rsid w:val="00452A3C"/>
    <w:rsid w:val="00453078"/>
    <w:rsid w:val="00453663"/>
    <w:rsid w:val="004559FA"/>
    <w:rsid w:val="0045654D"/>
    <w:rsid w:val="004629B1"/>
    <w:rsid w:val="00463DD1"/>
    <w:rsid w:val="00463EE6"/>
    <w:rsid w:val="00464C4C"/>
    <w:rsid w:val="00472AB8"/>
    <w:rsid w:val="00473A3C"/>
    <w:rsid w:val="00475044"/>
    <w:rsid w:val="00476552"/>
    <w:rsid w:val="0047697D"/>
    <w:rsid w:val="00481AF6"/>
    <w:rsid w:val="00481C43"/>
    <w:rsid w:val="00482AE0"/>
    <w:rsid w:val="004839D4"/>
    <w:rsid w:val="0048749C"/>
    <w:rsid w:val="00487C19"/>
    <w:rsid w:val="00491597"/>
    <w:rsid w:val="00492368"/>
    <w:rsid w:val="004A0A8E"/>
    <w:rsid w:val="004A36A7"/>
    <w:rsid w:val="004A3D77"/>
    <w:rsid w:val="004A4116"/>
    <w:rsid w:val="004B05B4"/>
    <w:rsid w:val="004B11A8"/>
    <w:rsid w:val="004B1252"/>
    <w:rsid w:val="004B14D8"/>
    <w:rsid w:val="004B290B"/>
    <w:rsid w:val="004B2A80"/>
    <w:rsid w:val="004B3412"/>
    <w:rsid w:val="004B36FD"/>
    <w:rsid w:val="004B409E"/>
    <w:rsid w:val="004B4372"/>
    <w:rsid w:val="004B6404"/>
    <w:rsid w:val="004C0829"/>
    <w:rsid w:val="004C3B0D"/>
    <w:rsid w:val="004C566D"/>
    <w:rsid w:val="004C6BFF"/>
    <w:rsid w:val="004D518B"/>
    <w:rsid w:val="004E212E"/>
    <w:rsid w:val="004E27C8"/>
    <w:rsid w:val="004E2B40"/>
    <w:rsid w:val="004E3AEC"/>
    <w:rsid w:val="004E3C5E"/>
    <w:rsid w:val="004E3FE1"/>
    <w:rsid w:val="004E4082"/>
    <w:rsid w:val="004E459B"/>
    <w:rsid w:val="004E7CC6"/>
    <w:rsid w:val="004F18B6"/>
    <w:rsid w:val="004F297B"/>
    <w:rsid w:val="004F514B"/>
    <w:rsid w:val="004F77BD"/>
    <w:rsid w:val="00500FF5"/>
    <w:rsid w:val="00502080"/>
    <w:rsid w:val="00504126"/>
    <w:rsid w:val="005042D0"/>
    <w:rsid w:val="00505E25"/>
    <w:rsid w:val="005066A5"/>
    <w:rsid w:val="005069D5"/>
    <w:rsid w:val="00511697"/>
    <w:rsid w:val="00512459"/>
    <w:rsid w:val="00514780"/>
    <w:rsid w:val="00515554"/>
    <w:rsid w:val="0052091C"/>
    <w:rsid w:val="005209F0"/>
    <w:rsid w:val="005241A1"/>
    <w:rsid w:val="00525895"/>
    <w:rsid w:val="00526F56"/>
    <w:rsid w:val="00527585"/>
    <w:rsid w:val="00536882"/>
    <w:rsid w:val="00537CFB"/>
    <w:rsid w:val="0054148B"/>
    <w:rsid w:val="0054427B"/>
    <w:rsid w:val="00544548"/>
    <w:rsid w:val="00546937"/>
    <w:rsid w:val="005523D4"/>
    <w:rsid w:val="0055277C"/>
    <w:rsid w:val="00554EBA"/>
    <w:rsid w:val="00556786"/>
    <w:rsid w:val="005567A5"/>
    <w:rsid w:val="0055766D"/>
    <w:rsid w:val="00557C53"/>
    <w:rsid w:val="0056188C"/>
    <w:rsid w:val="00562BCA"/>
    <w:rsid w:val="00563C78"/>
    <w:rsid w:val="005652DF"/>
    <w:rsid w:val="0056750F"/>
    <w:rsid w:val="00567869"/>
    <w:rsid w:val="005736E8"/>
    <w:rsid w:val="00580905"/>
    <w:rsid w:val="005834EE"/>
    <w:rsid w:val="005855A1"/>
    <w:rsid w:val="005872D2"/>
    <w:rsid w:val="0059185A"/>
    <w:rsid w:val="005940E9"/>
    <w:rsid w:val="00594F4D"/>
    <w:rsid w:val="0059552F"/>
    <w:rsid w:val="00596BC9"/>
    <w:rsid w:val="005973C1"/>
    <w:rsid w:val="005A04BE"/>
    <w:rsid w:val="005A2746"/>
    <w:rsid w:val="005A367D"/>
    <w:rsid w:val="005A396A"/>
    <w:rsid w:val="005A40E9"/>
    <w:rsid w:val="005A45B3"/>
    <w:rsid w:val="005B1BFD"/>
    <w:rsid w:val="005B5807"/>
    <w:rsid w:val="005B62E7"/>
    <w:rsid w:val="005C3BD8"/>
    <w:rsid w:val="005C3BE3"/>
    <w:rsid w:val="005C4CBE"/>
    <w:rsid w:val="005C5002"/>
    <w:rsid w:val="005C6706"/>
    <w:rsid w:val="005C68C7"/>
    <w:rsid w:val="005C7340"/>
    <w:rsid w:val="005C7FB9"/>
    <w:rsid w:val="005D0994"/>
    <w:rsid w:val="005D2273"/>
    <w:rsid w:val="005D40CC"/>
    <w:rsid w:val="005D40D9"/>
    <w:rsid w:val="005E050B"/>
    <w:rsid w:val="005E0BA3"/>
    <w:rsid w:val="005F27E1"/>
    <w:rsid w:val="005F357E"/>
    <w:rsid w:val="005F66B6"/>
    <w:rsid w:val="00603085"/>
    <w:rsid w:val="006038BE"/>
    <w:rsid w:val="00604F7A"/>
    <w:rsid w:val="00612B39"/>
    <w:rsid w:val="00613166"/>
    <w:rsid w:val="00614512"/>
    <w:rsid w:val="006146D4"/>
    <w:rsid w:val="00615568"/>
    <w:rsid w:val="006163D8"/>
    <w:rsid w:val="006167DD"/>
    <w:rsid w:val="0062328E"/>
    <w:rsid w:val="00625831"/>
    <w:rsid w:val="00625862"/>
    <w:rsid w:val="00625865"/>
    <w:rsid w:val="0062606C"/>
    <w:rsid w:val="00626823"/>
    <w:rsid w:val="006275F7"/>
    <w:rsid w:val="006278B6"/>
    <w:rsid w:val="00632AC0"/>
    <w:rsid w:val="00635273"/>
    <w:rsid w:val="006376C2"/>
    <w:rsid w:val="00641252"/>
    <w:rsid w:val="0064557D"/>
    <w:rsid w:val="00645AA8"/>
    <w:rsid w:val="006509D3"/>
    <w:rsid w:val="0065179F"/>
    <w:rsid w:val="00654482"/>
    <w:rsid w:val="00655896"/>
    <w:rsid w:val="0066372B"/>
    <w:rsid w:val="00664042"/>
    <w:rsid w:val="00665797"/>
    <w:rsid w:val="0067201F"/>
    <w:rsid w:val="00674DAC"/>
    <w:rsid w:val="0067712E"/>
    <w:rsid w:val="0068144C"/>
    <w:rsid w:val="006826AB"/>
    <w:rsid w:val="00685AF7"/>
    <w:rsid w:val="0069102B"/>
    <w:rsid w:val="006912D8"/>
    <w:rsid w:val="00693FC7"/>
    <w:rsid w:val="006943EB"/>
    <w:rsid w:val="00695662"/>
    <w:rsid w:val="00696FDC"/>
    <w:rsid w:val="006971CB"/>
    <w:rsid w:val="006A13F9"/>
    <w:rsid w:val="006A314C"/>
    <w:rsid w:val="006A35E3"/>
    <w:rsid w:val="006A44E4"/>
    <w:rsid w:val="006A4A09"/>
    <w:rsid w:val="006A4DB6"/>
    <w:rsid w:val="006B0FB2"/>
    <w:rsid w:val="006B1EBC"/>
    <w:rsid w:val="006B2D15"/>
    <w:rsid w:val="006B664E"/>
    <w:rsid w:val="006B6AD0"/>
    <w:rsid w:val="006C0065"/>
    <w:rsid w:val="006C04E0"/>
    <w:rsid w:val="006C27F6"/>
    <w:rsid w:val="006C2846"/>
    <w:rsid w:val="006C3A90"/>
    <w:rsid w:val="006C4515"/>
    <w:rsid w:val="006D2039"/>
    <w:rsid w:val="006D4C82"/>
    <w:rsid w:val="006D60B5"/>
    <w:rsid w:val="006E1724"/>
    <w:rsid w:val="006E250F"/>
    <w:rsid w:val="006E380E"/>
    <w:rsid w:val="006E6CB1"/>
    <w:rsid w:val="006E6CDA"/>
    <w:rsid w:val="006E7586"/>
    <w:rsid w:val="006E7B0A"/>
    <w:rsid w:val="006F05F2"/>
    <w:rsid w:val="006F21CE"/>
    <w:rsid w:val="006F2896"/>
    <w:rsid w:val="006F57A0"/>
    <w:rsid w:val="006F59FE"/>
    <w:rsid w:val="006F7B19"/>
    <w:rsid w:val="00700847"/>
    <w:rsid w:val="00703BE6"/>
    <w:rsid w:val="00703D23"/>
    <w:rsid w:val="00705811"/>
    <w:rsid w:val="00705E1E"/>
    <w:rsid w:val="00706D70"/>
    <w:rsid w:val="00707BE8"/>
    <w:rsid w:val="00707F3A"/>
    <w:rsid w:val="00713E64"/>
    <w:rsid w:val="007162A9"/>
    <w:rsid w:val="00717C88"/>
    <w:rsid w:val="00720DD9"/>
    <w:rsid w:val="00723E82"/>
    <w:rsid w:val="00725AF2"/>
    <w:rsid w:val="00726E42"/>
    <w:rsid w:val="00733FFA"/>
    <w:rsid w:val="00734BA0"/>
    <w:rsid w:val="00734FA9"/>
    <w:rsid w:val="0073649A"/>
    <w:rsid w:val="00742F19"/>
    <w:rsid w:val="00745643"/>
    <w:rsid w:val="0074693A"/>
    <w:rsid w:val="00750D4B"/>
    <w:rsid w:val="00753F9C"/>
    <w:rsid w:val="00754052"/>
    <w:rsid w:val="00755725"/>
    <w:rsid w:val="00756329"/>
    <w:rsid w:val="00757050"/>
    <w:rsid w:val="00760D7A"/>
    <w:rsid w:val="00766696"/>
    <w:rsid w:val="00771DCD"/>
    <w:rsid w:val="00772595"/>
    <w:rsid w:val="00773FB7"/>
    <w:rsid w:val="0077612C"/>
    <w:rsid w:val="00777FCA"/>
    <w:rsid w:val="00781083"/>
    <w:rsid w:val="00781DFF"/>
    <w:rsid w:val="00782B0D"/>
    <w:rsid w:val="007863EF"/>
    <w:rsid w:val="0079218F"/>
    <w:rsid w:val="00792263"/>
    <w:rsid w:val="00792337"/>
    <w:rsid w:val="007930AE"/>
    <w:rsid w:val="0079346A"/>
    <w:rsid w:val="007946C9"/>
    <w:rsid w:val="0079569F"/>
    <w:rsid w:val="007979E7"/>
    <w:rsid w:val="007A07C7"/>
    <w:rsid w:val="007A150A"/>
    <w:rsid w:val="007A26D3"/>
    <w:rsid w:val="007A5028"/>
    <w:rsid w:val="007A6872"/>
    <w:rsid w:val="007A6A51"/>
    <w:rsid w:val="007A7EB9"/>
    <w:rsid w:val="007B1265"/>
    <w:rsid w:val="007B12B5"/>
    <w:rsid w:val="007B2591"/>
    <w:rsid w:val="007B3318"/>
    <w:rsid w:val="007B5FEC"/>
    <w:rsid w:val="007B75B3"/>
    <w:rsid w:val="007C0B8D"/>
    <w:rsid w:val="007C5D1C"/>
    <w:rsid w:val="007C608F"/>
    <w:rsid w:val="007C6DAE"/>
    <w:rsid w:val="007C7382"/>
    <w:rsid w:val="007C7686"/>
    <w:rsid w:val="007D1FBD"/>
    <w:rsid w:val="007D26B6"/>
    <w:rsid w:val="007E6AC4"/>
    <w:rsid w:val="007E6B1C"/>
    <w:rsid w:val="007E79E0"/>
    <w:rsid w:val="007F3893"/>
    <w:rsid w:val="007F3904"/>
    <w:rsid w:val="00801F2F"/>
    <w:rsid w:val="00804FA8"/>
    <w:rsid w:val="0080535C"/>
    <w:rsid w:val="00805519"/>
    <w:rsid w:val="008073FC"/>
    <w:rsid w:val="00807F5F"/>
    <w:rsid w:val="008116E2"/>
    <w:rsid w:val="00812B30"/>
    <w:rsid w:val="00812EC6"/>
    <w:rsid w:val="008144A0"/>
    <w:rsid w:val="00815FAD"/>
    <w:rsid w:val="008241A5"/>
    <w:rsid w:val="00824A50"/>
    <w:rsid w:val="00825EA5"/>
    <w:rsid w:val="00825F97"/>
    <w:rsid w:val="0083418A"/>
    <w:rsid w:val="00834C80"/>
    <w:rsid w:val="008362C8"/>
    <w:rsid w:val="008369D2"/>
    <w:rsid w:val="00840351"/>
    <w:rsid w:val="00841FB2"/>
    <w:rsid w:val="008426AC"/>
    <w:rsid w:val="0084345A"/>
    <w:rsid w:val="0084422E"/>
    <w:rsid w:val="008445D3"/>
    <w:rsid w:val="008449E5"/>
    <w:rsid w:val="0085068E"/>
    <w:rsid w:val="008506FA"/>
    <w:rsid w:val="008524FA"/>
    <w:rsid w:val="008540BC"/>
    <w:rsid w:val="00860BC5"/>
    <w:rsid w:val="00860E2F"/>
    <w:rsid w:val="00861E01"/>
    <w:rsid w:val="008635AC"/>
    <w:rsid w:val="008651AD"/>
    <w:rsid w:val="00866098"/>
    <w:rsid w:val="008663A3"/>
    <w:rsid w:val="0086686A"/>
    <w:rsid w:val="00866B41"/>
    <w:rsid w:val="00870F32"/>
    <w:rsid w:val="00872515"/>
    <w:rsid w:val="0087342B"/>
    <w:rsid w:val="008739F8"/>
    <w:rsid w:val="00873B6A"/>
    <w:rsid w:val="00880205"/>
    <w:rsid w:val="00880DDE"/>
    <w:rsid w:val="00885364"/>
    <w:rsid w:val="00885AA6"/>
    <w:rsid w:val="00890201"/>
    <w:rsid w:val="008909AF"/>
    <w:rsid w:val="008938CD"/>
    <w:rsid w:val="00896AFA"/>
    <w:rsid w:val="008979D4"/>
    <w:rsid w:val="008A12E4"/>
    <w:rsid w:val="008A39B3"/>
    <w:rsid w:val="008A5042"/>
    <w:rsid w:val="008B0D68"/>
    <w:rsid w:val="008B1589"/>
    <w:rsid w:val="008B1C32"/>
    <w:rsid w:val="008B4DF8"/>
    <w:rsid w:val="008B5A3D"/>
    <w:rsid w:val="008B5BC9"/>
    <w:rsid w:val="008B7278"/>
    <w:rsid w:val="008B76E9"/>
    <w:rsid w:val="008C006D"/>
    <w:rsid w:val="008C0239"/>
    <w:rsid w:val="008C1644"/>
    <w:rsid w:val="008C4568"/>
    <w:rsid w:val="008C5150"/>
    <w:rsid w:val="008C5DC3"/>
    <w:rsid w:val="008D0E30"/>
    <w:rsid w:val="008D18D7"/>
    <w:rsid w:val="008D54B5"/>
    <w:rsid w:val="008E1116"/>
    <w:rsid w:val="008E27B0"/>
    <w:rsid w:val="008E756C"/>
    <w:rsid w:val="008E7EF0"/>
    <w:rsid w:val="008F045D"/>
    <w:rsid w:val="009006A1"/>
    <w:rsid w:val="00901A99"/>
    <w:rsid w:val="0090211D"/>
    <w:rsid w:val="0090425A"/>
    <w:rsid w:val="0090619F"/>
    <w:rsid w:val="00907969"/>
    <w:rsid w:val="00910CE8"/>
    <w:rsid w:val="00913776"/>
    <w:rsid w:val="00922A1F"/>
    <w:rsid w:val="00925D8C"/>
    <w:rsid w:val="00926363"/>
    <w:rsid w:val="009263A8"/>
    <w:rsid w:val="00927BFA"/>
    <w:rsid w:val="00931742"/>
    <w:rsid w:val="009343F9"/>
    <w:rsid w:val="009355B4"/>
    <w:rsid w:val="00936EAD"/>
    <w:rsid w:val="009400E9"/>
    <w:rsid w:val="00941EE6"/>
    <w:rsid w:val="0094255A"/>
    <w:rsid w:val="0094709B"/>
    <w:rsid w:val="00954DBF"/>
    <w:rsid w:val="00961A64"/>
    <w:rsid w:val="0096269B"/>
    <w:rsid w:val="00964A49"/>
    <w:rsid w:val="00967A30"/>
    <w:rsid w:val="009712BC"/>
    <w:rsid w:val="009715F4"/>
    <w:rsid w:val="00971F31"/>
    <w:rsid w:val="00973944"/>
    <w:rsid w:val="00975447"/>
    <w:rsid w:val="00975A00"/>
    <w:rsid w:val="0097663A"/>
    <w:rsid w:val="00977CE4"/>
    <w:rsid w:val="009805A7"/>
    <w:rsid w:val="00980F72"/>
    <w:rsid w:val="009812EC"/>
    <w:rsid w:val="0098617E"/>
    <w:rsid w:val="009936CF"/>
    <w:rsid w:val="00995141"/>
    <w:rsid w:val="00995506"/>
    <w:rsid w:val="009955DD"/>
    <w:rsid w:val="009A025D"/>
    <w:rsid w:val="009A3759"/>
    <w:rsid w:val="009A4AE7"/>
    <w:rsid w:val="009A6590"/>
    <w:rsid w:val="009B2F99"/>
    <w:rsid w:val="009B7D9E"/>
    <w:rsid w:val="009C1750"/>
    <w:rsid w:val="009C321C"/>
    <w:rsid w:val="009C341F"/>
    <w:rsid w:val="009C6905"/>
    <w:rsid w:val="009C7999"/>
    <w:rsid w:val="009D7460"/>
    <w:rsid w:val="009E1376"/>
    <w:rsid w:val="009E17E9"/>
    <w:rsid w:val="009E2FCF"/>
    <w:rsid w:val="009E4E79"/>
    <w:rsid w:val="009E4F3C"/>
    <w:rsid w:val="009E5045"/>
    <w:rsid w:val="009E5B41"/>
    <w:rsid w:val="009E5C19"/>
    <w:rsid w:val="009E619E"/>
    <w:rsid w:val="009E69D5"/>
    <w:rsid w:val="009E6D0B"/>
    <w:rsid w:val="009E718F"/>
    <w:rsid w:val="009E7B8F"/>
    <w:rsid w:val="009F1850"/>
    <w:rsid w:val="009F1B57"/>
    <w:rsid w:val="009F2014"/>
    <w:rsid w:val="009F2D44"/>
    <w:rsid w:val="009F3027"/>
    <w:rsid w:val="009F500D"/>
    <w:rsid w:val="009F78B5"/>
    <w:rsid w:val="00A00F47"/>
    <w:rsid w:val="00A04E12"/>
    <w:rsid w:val="00A0533C"/>
    <w:rsid w:val="00A0612B"/>
    <w:rsid w:val="00A07B18"/>
    <w:rsid w:val="00A117D9"/>
    <w:rsid w:val="00A12836"/>
    <w:rsid w:val="00A13897"/>
    <w:rsid w:val="00A14035"/>
    <w:rsid w:val="00A14BA6"/>
    <w:rsid w:val="00A23590"/>
    <w:rsid w:val="00A25230"/>
    <w:rsid w:val="00A31997"/>
    <w:rsid w:val="00A31BB3"/>
    <w:rsid w:val="00A32309"/>
    <w:rsid w:val="00A37B71"/>
    <w:rsid w:val="00A436D0"/>
    <w:rsid w:val="00A43B76"/>
    <w:rsid w:val="00A43C4A"/>
    <w:rsid w:val="00A44D92"/>
    <w:rsid w:val="00A531E0"/>
    <w:rsid w:val="00A5535A"/>
    <w:rsid w:val="00A56604"/>
    <w:rsid w:val="00A57DEB"/>
    <w:rsid w:val="00A62B09"/>
    <w:rsid w:val="00A62C59"/>
    <w:rsid w:val="00A64BBE"/>
    <w:rsid w:val="00A67056"/>
    <w:rsid w:val="00A67839"/>
    <w:rsid w:val="00A70CB1"/>
    <w:rsid w:val="00A7218D"/>
    <w:rsid w:val="00A721CF"/>
    <w:rsid w:val="00A74D09"/>
    <w:rsid w:val="00A80E36"/>
    <w:rsid w:val="00A84F34"/>
    <w:rsid w:val="00A85356"/>
    <w:rsid w:val="00A874B6"/>
    <w:rsid w:val="00A8774A"/>
    <w:rsid w:val="00A9212E"/>
    <w:rsid w:val="00A96DAF"/>
    <w:rsid w:val="00AA1A13"/>
    <w:rsid w:val="00AA4278"/>
    <w:rsid w:val="00AA4566"/>
    <w:rsid w:val="00AA488C"/>
    <w:rsid w:val="00AA4DEC"/>
    <w:rsid w:val="00AB03FE"/>
    <w:rsid w:val="00AB7FD6"/>
    <w:rsid w:val="00AC08CA"/>
    <w:rsid w:val="00AC0FFB"/>
    <w:rsid w:val="00AC245B"/>
    <w:rsid w:val="00AC3468"/>
    <w:rsid w:val="00AD05EB"/>
    <w:rsid w:val="00AD0D0B"/>
    <w:rsid w:val="00AD22B8"/>
    <w:rsid w:val="00AD2911"/>
    <w:rsid w:val="00AD5D23"/>
    <w:rsid w:val="00AE01A2"/>
    <w:rsid w:val="00AE0BAE"/>
    <w:rsid w:val="00AE4425"/>
    <w:rsid w:val="00AE4A5C"/>
    <w:rsid w:val="00AE613C"/>
    <w:rsid w:val="00AF0703"/>
    <w:rsid w:val="00AF169B"/>
    <w:rsid w:val="00AF281C"/>
    <w:rsid w:val="00AF2981"/>
    <w:rsid w:val="00AF472B"/>
    <w:rsid w:val="00B00401"/>
    <w:rsid w:val="00B02561"/>
    <w:rsid w:val="00B0330A"/>
    <w:rsid w:val="00B0798D"/>
    <w:rsid w:val="00B07BCD"/>
    <w:rsid w:val="00B11102"/>
    <w:rsid w:val="00B14AA2"/>
    <w:rsid w:val="00B155CB"/>
    <w:rsid w:val="00B15A93"/>
    <w:rsid w:val="00B15DA7"/>
    <w:rsid w:val="00B160BF"/>
    <w:rsid w:val="00B16E23"/>
    <w:rsid w:val="00B2071F"/>
    <w:rsid w:val="00B20969"/>
    <w:rsid w:val="00B248CA"/>
    <w:rsid w:val="00B259FA"/>
    <w:rsid w:val="00B26712"/>
    <w:rsid w:val="00B312B5"/>
    <w:rsid w:val="00B329D6"/>
    <w:rsid w:val="00B3587D"/>
    <w:rsid w:val="00B3750B"/>
    <w:rsid w:val="00B37F62"/>
    <w:rsid w:val="00B415F3"/>
    <w:rsid w:val="00B44534"/>
    <w:rsid w:val="00B45D99"/>
    <w:rsid w:val="00B45DF6"/>
    <w:rsid w:val="00B4713D"/>
    <w:rsid w:val="00B51615"/>
    <w:rsid w:val="00B5189D"/>
    <w:rsid w:val="00B520CD"/>
    <w:rsid w:val="00B54737"/>
    <w:rsid w:val="00B54B57"/>
    <w:rsid w:val="00B54EDC"/>
    <w:rsid w:val="00B6179F"/>
    <w:rsid w:val="00B62B58"/>
    <w:rsid w:val="00B66553"/>
    <w:rsid w:val="00B7073F"/>
    <w:rsid w:val="00B71ED9"/>
    <w:rsid w:val="00B72DAD"/>
    <w:rsid w:val="00B7305A"/>
    <w:rsid w:val="00B7370F"/>
    <w:rsid w:val="00B74BED"/>
    <w:rsid w:val="00B81819"/>
    <w:rsid w:val="00B85C77"/>
    <w:rsid w:val="00B932A5"/>
    <w:rsid w:val="00B9453E"/>
    <w:rsid w:val="00B95482"/>
    <w:rsid w:val="00B964EF"/>
    <w:rsid w:val="00B96D17"/>
    <w:rsid w:val="00B975B4"/>
    <w:rsid w:val="00BA080F"/>
    <w:rsid w:val="00BA0957"/>
    <w:rsid w:val="00BB044C"/>
    <w:rsid w:val="00BB14E6"/>
    <w:rsid w:val="00BB1D41"/>
    <w:rsid w:val="00BB272C"/>
    <w:rsid w:val="00BB31F6"/>
    <w:rsid w:val="00BB4166"/>
    <w:rsid w:val="00BB53D5"/>
    <w:rsid w:val="00BB6347"/>
    <w:rsid w:val="00BB65FA"/>
    <w:rsid w:val="00BB7293"/>
    <w:rsid w:val="00BB756C"/>
    <w:rsid w:val="00BB78F2"/>
    <w:rsid w:val="00BC0D2A"/>
    <w:rsid w:val="00BC1BCE"/>
    <w:rsid w:val="00BC5680"/>
    <w:rsid w:val="00BC6F12"/>
    <w:rsid w:val="00BC70CA"/>
    <w:rsid w:val="00BD1CC5"/>
    <w:rsid w:val="00BD204F"/>
    <w:rsid w:val="00BD2BAF"/>
    <w:rsid w:val="00BE091F"/>
    <w:rsid w:val="00BE5A56"/>
    <w:rsid w:val="00BE611A"/>
    <w:rsid w:val="00BE68C0"/>
    <w:rsid w:val="00BE6A9C"/>
    <w:rsid w:val="00BE6F55"/>
    <w:rsid w:val="00BF028F"/>
    <w:rsid w:val="00BF6ADD"/>
    <w:rsid w:val="00BF7086"/>
    <w:rsid w:val="00C00550"/>
    <w:rsid w:val="00C01555"/>
    <w:rsid w:val="00C025AA"/>
    <w:rsid w:val="00C03084"/>
    <w:rsid w:val="00C0374A"/>
    <w:rsid w:val="00C047FE"/>
    <w:rsid w:val="00C05F3D"/>
    <w:rsid w:val="00C118E3"/>
    <w:rsid w:val="00C129D7"/>
    <w:rsid w:val="00C12CE5"/>
    <w:rsid w:val="00C131BC"/>
    <w:rsid w:val="00C1339C"/>
    <w:rsid w:val="00C142C3"/>
    <w:rsid w:val="00C148C6"/>
    <w:rsid w:val="00C162FF"/>
    <w:rsid w:val="00C20ECB"/>
    <w:rsid w:val="00C22371"/>
    <w:rsid w:val="00C23A71"/>
    <w:rsid w:val="00C2499C"/>
    <w:rsid w:val="00C27CAA"/>
    <w:rsid w:val="00C301CA"/>
    <w:rsid w:val="00C31BE7"/>
    <w:rsid w:val="00C31FBA"/>
    <w:rsid w:val="00C36BB4"/>
    <w:rsid w:val="00C403EF"/>
    <w:rsid w:val="00C410A8"/>
    <w:rsid w:val="00C424F8"/>
    <w:rsid w:val="00C44AF2"/>
    <w:rsid w:val="00C4534E"/>
    <w:rsid w:val="00C464FE"/>
    <w:rsid w:val="00C47450"/>
    <w:rsid w:val="00C56674"/>
    <w:rsid w:val="00C60271"/>
    <w:rsid w:val="00C615B1"/>
    <w:rsid w:val="00C639FD"/>
    <w:rsid w:val="00C65572"/>
    <w:rsid w:val="00C661E2"/>
    <w:rsid w:val="00C67F94"/>
    <w:rsid w:val="00C70F47"/>
    <w:rsid w:val="00C717BD"/>
    <w:rsid w:val="00C71B41"/>
    <w:rsid w:val="00C724D0"/>
    <w:rsid w:val="00C73653"/>
    <w:rsid w:val="00C744E6"/>
    <w:rsid w:val="00C75217"/>
    <w:rsid w:val="00C827FA"/>
    <w:rsid w:val="00C83FD2"/>
    <w:rsid w:val="00C84AC8"/>
    <w:rsid w:val="00C84F00"/>
    <w:rsid w:val="00C84FD3"/>
    <w:rsid w:val="00C878EC"/>
    <w:rsid w:val="00C9373D"/>
    <w:rsid w:val="00C96196"/>
    <w:rsid w:val="00CA0863"/>
    <w:rsid w:val="00CA0FA5"/>
    <w:rsid w:val="00CA1ACB"/>
    <w:rsid w:val="00CA1D79"/>
    <w:rsid w:val="00CA3799"/>
    <w:rsid w:val="00CA3B69"/>
    <w:rsid w:val="00CA42A1"/>
    <w:rsid w:val="00CA50A3"/>
    <w:rsid w:val="00CA53D1"/>
    <w:rsid w:val="00CA6F05"/>
    <w:rsid w:val="00CB3D9C"/>
    <w:rsid w:val="00CB7F1B"/>
    <w:rsid w:val="00CC3FE8"/>
    <w:rsid w:val="00CC45C7"/>
    <w:rsid w:val="00CC468D"/>
    <w:rsid w:val="00CC538F"/>
    <w:rsid w:val="00CD481F"/>
    <w:rsid w:val="00CD4B9D"/>
    <w:rsid w:val="00CE3709"/>
    <w:rsid w:val="00CE3B15"/>
    <w:rsid w:val="00CE7577"/>
    <w:rsid w:val="00CE79EA"/>
    <w:rsid w:val="00CF347C"/>
    <w:rsid w:val="00CF53F3"/>
    <w:rsid w:val="00CF5D06"/>
    <w:rsid w:val="00CF7575"/>
    <w:rsid w:val="00D01E77"/>
    <w:rsid w:val="00D06ACB"/>
    <w:rsid w:val="00D07A2E"/>
    <w:rsid w:val="00D104B5"/>
    <w:rsid w:val="00D10E51"/>
    <w:rsid w:val="00D1264D"/>
    <w:rsid w:val="00D126D2"/>
    <w:rsid w:val="00D14850"/>
    <w:rsid w:val="00D153A7"/>
    <w:rsid w:val="00D1593D"/>
    <w:rsid w:val="00D15A5A"/>
    <w:rsid w:val="00D26510"/>
    <w:rsid w:val="00D32E45"/>
    <w:rsid w:val="00D331EA"/>
    <w:rsid w:val="00D33D87"/>
    <w:rsid w:val="00D3462C"/>
    <w:rsid w:val="00D349FC"/>
    <w:rsid w:val="00D36087"/>
    <w:rsid w:val="00D3654C"/>
    <w:rsid w:val="00D365E3"/>
    <w:rsid w:val="00D41C60"/>
    <w:rsid w:val="00D43D78"/>
    <w:rsid w:val="00D50309"/>
    <w:rsid w:val="00D504EE"/>
    <w:rsid w:val="00D5053B"/>
    <w:rsid w:val="00D51C3C"/>
    <w:rsid w:val="00D53E0A"/>
    <w:rsid w:val="00D54754"/>
    <w:rsid w:val="00D54CFE"/>
    <w:rsid w:val="00D61D71"/>
    <w:rsid w:val="00D640D0"/>
    <w:rsid w:val="00D65811"/>
    <w:rsid w:val="00D668B2"/>
    <w:rsid w:val="00D709BC"/>
    <w:rsid w:val="00D765F7"/>
    <w:rsid w:val="00D77589"/>
    <w:rsid w:val="00D815E7"/>
    <w:rsid w:val="00D81A62"/>
    <w:rsid w:val="00D821EA"/>
    <w:rsid w:val="00D82F66"/>
    <w:rsid w:val="00D837AA"/>
    <w:rsid w:val="00D8588C"/>
    <w:rsid w:val="00D85EE0"/>
    <w:rsid w:val="00D90850"/>
    <w:rsid w:val="00D9242E"/>
    <w:rsid w:val="00D9425F"/>
    <w:rsid w:val="00D96E62"/>
    <w:rsid w:val="00D97151"/>
    <w:rsid w:val="00DA0574"/>
    <w:rsid w:val="00DA17B9"/>
    <w:rsid w:val="00DA40E2"/>
    <w:rsid w:val="00DA4CF7"/>
    <w:rsid w:val="00DA6658"/>
    <w:rsid w:val="00DA735B"/>
    <w:rsid w:val="00DB1330"/>
    <w:rsid w:val="00DB242C"/>
    <w:rsid w:val="00DB3B99"/>
    <w:rsid w:val="00DB51F8"/>
    <w:rsid w:val="00DB51FD"/>
    <w:rsid w:val="00DB63F9"/>
    <w:rsid w:val="00DC3843"/>
    <w:rsid w:val="00DC4521"/>
    <w:rsid w:val="00DC4D3F"/>
    <w:rsid w:val="00DC6381"/>
    <w:rsid w:val="00DD0525"/>
    <w:rsid w:val="00DD0FCA"/>
    <w:rsid w:val="00DD1234"/>
    <w:rsid w:val="00DD4D3E"/>
    <w:rsid w:val="00DD5248"/>
    <w:rsid w:val="00DE2806"/>
    <w:rsid w:val="00DE2974"/>
    <w:rsid w:val="00DF662B"/>
    <w:rsid w:val="00DF6C52"/>
    <w:rsid w:val="00DF6F96"/>
    <w:rsid w:val="00E00F77"/>
    <w:rsid w:val="00E030FB"/>
    <w:rsid w:val="00E049B6"/>
    <w:rsid w:val="00E04AE3"/>
    <w:rsid w:val="00E04CB8"/>
    <w:rsid w:val="00E0744E"/>
    <w:rsid w:val="00E12140"/>
    <w:rsid w:val="00E13430"/>
    <w:rsid w:val="00E13DC1"/>
    <w:rsid w:val="00E161C9"/>
    <w:rsid w:val="00E17243"/>
    <w:rsid w:val="00E178D7"/>
    <w:rsid w:val="00E2025C"/>
    <w:rsid w:val="00E22BE5"/>
    <w:rsid w:val="00E27F8E"/>
    <w:rsid w:val="00E30254"/>
    <w:rsid w:val="00E331E4"/>
    <w:rsid w:val="00E3349B"/>
    <w:rsid w:val="00E36D98"/>
    <w:rsid w:val="00E4105C"/>
    <w:rsid w:val="00E4306D"/>
    <w:rsid w:val="00E43583"/>
    <w:rsid w:val="00E45F97"/>
    <w:rsid w:val="00E4637C"/>
    <w:rsid w:val="00E471CF"/>
    <w:rsid w:val="00E4725C"/>
    <w:rsid w:val="00E50F28"/>
    <w:rsid w:val="00E5432B"/>
    <w:rsid w:val="00E5435E"/>
    <w:rsid w:val="00E55072"/>
    <w:rsid w:val="00E55A4B"/>
    <w:rsid w:val="00E571C6"/>
    <w:rsid w:val="00E65571"/>
    <w:rsid w:val="00E7028B"/>
    <w:rsid w:val="00E74DC1"/>
    <w:rsid w:val="00E7558C"/>
    <w:rsid w:val="00E77685"/>
    <w:rsid w:val="00E8287E"/>
    <w:rsid w:val="00E849DA"/>
    <w:rsid w:val="00E84F28"/>
    <w:rsid w:val="00E870B1"/>
    <w:rsid w:val="00E8732A"/>
    <w:rsid w:val="00E87355"/>
    <w:rsid w:val="00E912F0"/>
    <w:rsid w:val="00E9302D"/>
    <w:rsid w:val="00E95148"/>
    <w:rsid w:val="00E9598F"/>
    <w:rsid w:val="00E97A3F"/>
    <w:rsid w:val="00EA22B1"/>
    <w:rsid w:val="00EA527A"/>
    <w:rsid w:val="00EA5D84"/>
    <w:rsid w:val="00EA6E70"/>
    <w:rsid w:val="00EB01FE"/>
    <w:rsid w:val="00EB0D18"/>
    <w:rsid w:val="00EB1C28"/>
    <w:rsid w:val="00EB467D"/>
    <w:rsid w:val="00EB50CE"/>
    <w:rsid w:val="00EB7591"/>
    <w:rsid w:val="00EC1CE3"/>
    <w:rsid w:val="00EC3190"/>
    <w:rsid w:val="00EC31CA"/>
    <w:rsid w:val="00EC6569"/>
    <w:rsid w:val="00EC79D0"/>
    <w:rsid w:val="00ED2EEA"/>
    <w:rsid w:val="00ED2F00"/>
    <w:rsid w:val="00ED7B2B"/>
    <w:rsid w:val="00ED7E01"/>
    <w:rsid w:val="00EE2310"/>
    <w:rsid w:val="00EE2822"/>
    <w:rsid w:val="00EE3D86"/>
    <w:rsid w:val="00EE4D54"/>
    <w:rsid w:val="00EE649A"/>
    <w:rsid w:val="00EE6B0A"/>
    <w:rsid w:val="00EE7251"/>
    <w:rsid w:val="00EF19AA"/>
    <w:rsid w:val="00EF3F14"/>
    <w:rsid w:val="00EF5E5B"/>
    <w:rsid w:val="00EF6DD9"/>
    <w:rsid w:val="00EF7A8C"/>
    <w:rsid w:val="00F06CBD"/>
    <w:rsid w:val="00F06E68"/>
    <w:rsid w:val="00F076B9"/>
    <w:rsid w:val="00F07875"/>
    <w:rsid w:val="00F110DB"/>
    <w:rsid w:val="00F128A6"/>
    <w:rsid w:val="00F137D0"/>
    <w:rsid w:val="00F14971"/>
    <w:rsid w:val="00F15DE6"/>
    <w:rsid w:val="00F24374"/>
    <w:rsid w:val="00F248EB"/>
    <w:rsid w:val="00F26EA4"/>
    <w:rsid w:val="00F31258"/>
    <w:rsid w:val="00F3126E"/>
    <w:rsid w:val="00F33AA8"/>
    <w:rsid w:val="00F33D6D"/>
    <w:rsid w:val="00F35BC3"/>
    <w:rsid w:val="00F36B96"/>
    <w:rsid w:val="00F36BF9"/>
    <w:rsid w:val="00F37060"/>
    <w:rsid w:val="00F37306"/>
    <w:rsid w:val="00F378C3"/>
    <w:rsid w:val="00F403A3"/>
    <w:rsid w:val="00F41892"/>
    <w:rsid w:val="00F439E3"/>
    <w:rsid w:val="00F44E5C"/>
    <w:rsid w:val="00F454F4"/>
    <w:rsid w:val="00F45AD5"/>
    <w:rsid w:val="00F468C0"/>
    <w:rsid w:val="00F51BBC"/>
    <w:rsid w:val="00F5240B"/>
    <w:rsid w:val="00F5272E"/>
    <w:rsid w:val="00F5287C"/>
    <w:rsid w:val="00F54DFB"/>
    <w:rsid w:val="00F568B2"/>
    <w:rsid w:val="00F5786E"/>
    <w:rsid w:val="00F603F3"/>
    <w:rsid w:val="00F607F8"/>
    <w:rsid w:val="00F60B5F"/>
    <w:rsid w:val="00F61060"/>
    <w:rsid w:val="00F6408A"/>
    <w:rsid w:val="00F70F53"/>
    <w:rsid w:val="00F721CB"/>
    <w:rsid w:val="00F742AB"/>
    <w:rsid w:val="00F82CD8"/>
    <w:rsid w:val="00F83669"/>
    <w:rsid w:val="00F90411"/>
    <w:rsid w:val="00F90A79"/>
    <w:rsid w:val="00F96B05"/>
    <w:rsid w:val="00F97879"/>
    <w:rsid w:val="00FA067F"/>
    <w:rsid w:val="00FA6167"/>
    <w:rsid w:val="00FA7997"/>
    <w:rsid w:val="00FB0D94"/>
    <w:rsid w:val="00FB50F5"/>
    <w:rsid w:val="00FB55DC"/>
    <w:rsid w:val="00FC19F8"/>
    <w:rsid w:val="00FC1E1B"/>
    <w:rsid w:val="00FC5C7C"/>
    <w:rsid w:val="00FD0EE3"/>
    <w:rsid w:val="00FD10AB"/>
    <w:rsid w:val="00FD21E2"/>
    <w:rsid w:val="00FD7E38"/>
    <w:rsid w:val="00FE1816"/>
    <w:rsid w:val="00FE2F7B"/>
    <w:rsid w:val="00FE48E0"/>
    <w:rsid w:val="00FE5203"/>
    <w:rsid w:val="00FE7320"/>
    <w:rsid w:val="00FE7765"/>
    <w:rsid w:val="00FF04FC"/>
    <w:rsid w:val="00FF3A4E"/>
    <w:rsid w:val="00FF5601"/>
    <w:rsid w:val="00FF757D"/>
    <w:rsid w:val="00FF7E63"/>
    <w:rsid w:val="155F0767"/>
    <w:rsid w:val="334C69AC"/>
    <w:rsid w:val="3385113B"/>
    <w:rsid w:val="45AD459A"/>
    <w:rsid w:val="4D6942C4"/>
    <w:rsid w:val="5F6D53E6"/>
    <w:rsid w:val="67434FAA"/>
    <w:rsid w:val="730773DE"/>
    <w:rsid w:val="74184175"/>
    <w:rsid w:val="75BB596F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nhideWhenUsed="0" w:uiPriority="99" w:semiHidden="0" w:name="annotation reference"/>
    <w:lsdException w:uiPriority="0" w:name="line number" w:locked="1"/>
    <w:lsdException w:qFormat="1" w:unhideWhenUsed="0" w:uiPriority="99" w:semiHidden="0" w:name="page number"/>
    <w:lsdException w:qFormat="1" w:uiPriority="0" w:name="endnote reference" w:locked="1"/>
    <w:lsdException w:qFormat="1"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qFormat="1" w:unhideWhenUsed="0" w:uiPriority="99" w:semiHidden="0" w:name="List Number 2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99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iPriority="0" w:semiHidden="0" w:name="Date" w:locked="1"/>
    <w:lsdException w:uiPriority="0" w:name="Body Text First Indent" w:locked="1"/>
    <w:lsdException w:qFormat="1" w:unhideWhenUsed="0" w:uiPriority="99" w:semiHidden="0" w:name="Body Text First Indent 2"/>
    <w:lsdException w:uiPriority="0" w:name="Note Heading" w:locked="1"/>
    <w:lsdException w:uiPriority="0" w:name="Body Text 2" w:locked="1"/>
    <w:lsdException w:uiPriority="0" w:name="Body Text 3" w:locked="1"/>
    <w:lsdException w:qFormat="1" w:unhideWhenUsed="0" w:uiPriority="0" w:semiHidden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0" w:name="HTML Preformatted" w:locked="1"/>
    <w:lsdException w:qFormat="1" w:unhideWhenUsed="0" w:uiPriority="99" w:semiHidden="0" w:name="HTML Sample"/>
    <w:lsdException w:uiPriority="0" w:name="HTML Typewriter" w:locked="1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76"/>
    <w:qFormat/>
    <w:uiPriority w:val="0"/>
    <w:pPr>
      <w:keepLines/>
      <w:spacing w:line="560" w:lineRule="exact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77"/>
    <w:qFormat/>
    <w:uiPriority w:val="0"/>
    <w:pPr>
      <w:keepNext/>
      <w:widowControl/>
      <w:tabs>
        <w:tab w:val="left" w:pos="432"/>
      </w:tabs>
      <w:spacing w:beforeLines="100" w:afterLines="100" w:line="540" w:lineRule="exact"/>
      <w:outlineLvl w:val="1"/>
    </w:pPr>
    <w:rPr>
      <w:rFonts w:ascii="宋体" w:hAnsi="宋体"/>
      <w:b/>
      <w:bCs/>
      <w:sz w:val="28"/>
    </w:rPr>
  </w:style>
  <w:style w:type="paragraph" w:styleId="5">
    <w:name w:val="heading 3"/>
    <w:basedOn w:val="1"/>
    <w:next w:val="1"/>
    <w:link w:val="78"/>
    <w:qFormat/>
    <w:uiPriority w:val="0"/>
    <w:pPr>
      <w:keepNext/>
      <w:keepLines/>
      <w:numPr>
        <w:ilvl w:val="0"/>
        <w:numId w:val="1"/>
      </w:numPr>
      <w:spacing w:before="120" w:after="120" w:line="300" w:lineRule="auto"/>
      <w:outlineLvl w:val="2"/>
    </w:pPr>
    <w:rPr>
      <w:rFonts w:ascii="宋体"/>
      <w:b/>
      <w:bCs/>
      <w:szCs w:val="32"/>
    </w:rPr>
  </w:style>
  <w:style w:type="paragraph" w:styleId="6">
    <w:name w:val="heading 4"/>
    <w:basedOn w:val="1"/>
    <w:next w:val="1"/>
    <w:link w:val="79"/>
    <w:qFormat/>
    <w:uiPriority w:val="0"/>
    <w:pPr>
      <w:keepNext/>
      <w:keepLines/>
      <w:spacing w:line="300" w:lineRule="auto"/>
      <w:outlineLvl w:val="3"/>
    </w:pPr>
    <w:rPr>
      <w:rFonts w:ascii="Arial" w:hAnsi="Arial"/>
      <w:bCs/>
      <w:szCs w:val="28"/>
    </w:rPr>
  </w:style>
  <w:style w:type="paragraph" w:styleId="7">
    <w:name w:val="heading 5"/>
    <w:basedOn w:val="1"/>
    <w:next w:val="1"/>
    <w:link w:val="80"/>
    <w:qFormat/>
    <w:uiPriority w:val="0"/>
    <w:pPr>
      <w:keepNext/>
      <w:keepLines/>
      <w:spacing w:before="280" w:after="290" w:line="372" w:lineRule="auto"/>
      <w:outlineLvl w:val="4"/>
    </w:pPr>
    <w:rPr>
      <w:b/>
    </w:rPr>
  </w:style>
  <w:style w:type="paragraph" w:styleId="8">
    <w:name w:val="heading 6"/>
    <w:basedOn w:val="1"/>
    <w:next w:val="1"/>
    <w:link w:val="8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link w:val="125"/>
    <w:qFormat/>
    <w:uiPriority w:val="0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10">
    <w:name w:val="heading 8"/>
    <w:basedOn w:val="1"/>
    <w:next w:val="1"/>
    <w:link w:val="12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127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 Number 2"/>
    <w:basedOn w:val="1"/>
    <w:qFormat/>
    <w:uiPriority w:val="99"/>
    <w:pPr>
      <w:widowControl/>
      <w:tabs>
        <w:tab w:val="left" w:pos="820"/>
      </w:tabs>
      <w:spacing w:afterLines="50"/>
      <w:jc w:val="left"/>
    </w:pPr>
    <w:rPr>
      <w:kern w:val="0"/>
      <w:szCs w:val="20"/>
    </w:rPr>
  </w:style>
  <w:style w:type="paragraph" w:styleId="13">
    <w:name w:val="Normal Indent"/>
    <w:basedOn w:val="1"/>
    <w:qFormat/>
    <w:uiPriority w:val="0"/>
    <w:pPr>
      <w:spacing w:line="360" w:lineRule="auto"/>
      <w:ind w:left="420" w:firstLine="420"/>
    </w:pPr>
    <w:rPr>
      <w:sz w:val="21"/>
    </w:rPr>
  </w:style>
  <w:style w:type="paragraph" w:styleId="14">
    <w:name w:val="Document Map"/>
    <w:basedOn w:val="1"/>
    <w:link w:val="84"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82"/>
    <w:qFormat/>
    <w:uiPriority w:val="99"/>
    <w:pPr>
      <w:jc w:val="left"/>
    </w:pPr>
    <w:rPr>
      <w:sz w:val="21"/>
    </w:rPr>
  </w:style>
  <w:style w:type="paragraph" w:styleId="16">
    <w:name w:val="Body Text"/>
    <w:basedOn w:val="1"/>
    <w:link w:val="85"/>
    <w:qFormat/>
    <w:uiPriority w:val="99"/>
  </w:style>
  <w:style w:type="paragraph" w:styleId="17">
    <w:name w:val="Body Text Indent"/>
    <w:basedOn w:val="1"/>
    <w:link w:val="86"/>
    <w:qFormat/>
    <w:uiPriority w:val="99"/>
    <w:pPr>
      <w:ind w:left="853" w:leftChars="406" w:firstLine="490" w:firstLineChars="204"/>
    </w:pPr>
    <w:rPr>
      <w:rFonts w:ascii="宋体" w:hAnsi="宋体"/>
    </w:rPr>
  </w:style>
  <w:style w:type="paragraph" w:styleId="18">
    <w:name w:val="toc 3"/>
    <w:basedOn w:val="1"/>
    <w:next w:val="1"/>
    <w:qFormat/>
    <w:uiPriority w:val="39"/>
    <w:pPr>
      <w:tabs>
        <w:tab w:val="left" w:pos="840"/>
        <w:tab w:val="right" w:leader="dot" w:pos="9062"/>
      </w:tabs>
      <w:ind w:left="420"/>
      <w:jc w:val="left"/>
    </w:pPr>
    <w:rPr>
      <w:rFonts w:hAnsi="宋体" w:cs="Arial"/>
    </w:rPr>
  </w:style>
  <w:style w:type="paragraph" w:styleId="19">
    <w:name w:val="Plain Text"/>
    <w:basedOn w:val="1"/>
    <w:link w:val="87"/>
    <w:qFormat/>
    <w:uiPriority w:val="0"/>
    <w:rPr>
      <w:rFonts w:ascii="宋体" w:hAnsi="Courier New"/>
      <w:kern w:val="10"/>
      <w:sz w:val="21"/>
      <w:szCs w:val="21"/>
    </w:rPr>
  </w:style>
  <w:style w:type="paragraph" w:styleId="20">
    <w:name w:val="Date"/>
    <w:basedOn w:val="1"/>
    <w:next w:val="1"/>
    <w:link w:val="136"/>
    <w:unhideWhenUsed/>
    <w:qFormat/>
    <w:locked/>
    <w:uiPriority w:val="0"/>
    <w:pPr>
      <w:ind w:left="100" w:leftChars="2500"/>
    </w:pPr>
  </w:style>
  <w:style w:type="paragraph" w:styleId="21">
    <w:name w:val="Body Text Indent 2"/>
    <w:basedOn w:val="1"/>
    <w:link w:val="138"/>
    <w:qFormat/>
    <w:locked/>
    <w:uiPriority w:val="0"/>
    <w:pPr>
      <w:spacing w:after="120" w:line="480" w:lineRule="auto"/>
      <w:ind w:left="420" w:leftChars="200"/>
    </w:pPr>
  </w:style>
  <w:style w:type="paragraph" w:styleId="22">
    <w:name w:val="endnote text"/>
    <w:basedOn w:val="1"/>
    <w:link w:val="142"/>
    <w:semiHidden/>
    <w:unhideWhenUsed/>
    <w:qFormat/>
    <w:locked/>
    <w:uiPriority w:val="0"/>
    <w:pPr>
      <w:snapToGrid w:val="0"/>
      <w:jc w:val="left"/>
    </w:pPr>
  </w:style>
  <w:style w:type="paragraph" w:styleId="23">
    <w:name w:val="Balloon Text"/>
    <w:basedOn w:val="1"/>
    <w:link w:val="88"/>
    <w:qFormat/>
    <w:uiPriority w:val="99"/>
    <w:rPr>
      <w:sz w:val="18"/>
      <w:szCs w:val="18"/>
    </w:rPr>
  </w:style>
  <w:style w:type="paragraph" w:styleId="24">
    <w:name w:val="footer"/>
    <w:basedOn w:val="1"/>
    <w:link w:val="8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5">
    <w:name w:val="toc 1"/>
    <w:basedOn w:val="1"/>
    <w:next w:val="1"/>
    <w:qFormat/>
    <w:uiPriority w:val="39"/>
    <w:pPr>
      <w:tabs>
        <w:tab w:val="right" w:leader="dot" w:pos="9062"/>
      </w:tabs>
      <w:spacing w:before="120" w:after="120"/>
      <w:jc w:val="left"/>
    </w:pPr>
    <w:rPr>
      <w:rFonts w:ascii="宋体" w:hAnsi="宋体"/>
      <w:b/>
      <w:bCs/>
      <w:caps/>
      <w:szCs w:val="36"/>
    </w:rPr>
  </w:style>
  <w:style w:type="paragraph" w:styleId="26">
    <w:name w:val="toc 2"/>
    <w:basedOn w:val="1"/>
    <w:next w:val="1"/>
    <w:qFormat/>
    <w:uiPriority w:val="39"/>
    <w:pPr>
      <w:tabs>
        <w:tab w:val="right" w:leader="dot" w:pos="9062"/>
      </w:tabs>
      <w:spacing w:line="360" w:lineRule="exact"/>
      <w:ind w:left="210"/>
      <w:jc w:val="left"/>
    </w:pPr>
    <w:rPr>
      <w:rFonts w:ascii="宋体" w:hAnsi="宋体"/>
      <w:smallCaps/>
      <w:szCs w:val="30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28">
    <w:name w:val="Title"/>
    <w:basedOn w:val="1"/>
    <w:link w:val="92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5"/>
    <w:next w:val="15"/>
    <w:link w:val="83"/>
    <w:qFormat/>
    <w:uiPriority w:val="99"/>
    <w:rPr>
      <w:b/>
      <w:bCs/>
    </w:rPr>
  </w:style>
  <w:style w:type="paragraph" w:styleId="30">
    <w:name w:val="Body Text First Indent 2"/>
    <w:basedOn w:val="17"/>
    <w:link w:val="90"/>
    <w:qFormat/>
    <w:uiPriority w:val="99"/>
    <w:pPr>
      <w:spacing w:after="120"/>
      <w:ind w:left="420" w:leftChars="200" w:firstLine="420" w:firstLineChars="200"/>
    </w:pPr>
    <w:rPr>
      <w:rFonts w:ascii="Times New Roman" w:hAnsi="Times New Roman"/>
      <w:sz w:val="21"/>
      <w:szCs w:val="20"/>
    </w:rPr>
  </w:style>
  <w:style w:type="table" w:styleId="32">
    <w:name w:val="Table Grid"/>
    <w:basedOn w:val="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99"/>
    <w:rPr>
      <w:rFonts w:cs="Times New Roman"/>
      <w:b/>
      <w:sz w:val="20"/>
    </w:rPr>
  </w:style>
  <w:style w:type="character" w:styleId="35">
    <w:name w:val="endnote reference"/>
    <w:basedOn w:val="33"/>
    <w:semiHidden/>
    <w:unhideWhenUsed/>
    <w:qFormat/>
    <w:locked/>
    <w:uiPriority w:val="0"/>
    <w:rPr>
      <w:vertAlign w:val="superscript"/>
    </w:rPr>
  </w:style>
  <w:style w:type="character" w:styleId="36">
    <w:name w:val="page number"/>
    <w:qFormat/>
    <w:uiPriority w:val="99"/>
    <w:rPr>
      <w:rFonts w:cs="Times New Roman"/>
    </w:rPr>
  </w:style>
  <w:style w:type="character" w:styleId="37">
    <w:name w:val="FollowedHyperlink"/>
    <w:qFormat/>
    <w:uiPriority w:val="99"/>
    <w:rPr>
      <w:rFonts w:cs="Times New Roman"/>
      <w:color w:val="136EC2"/>
      <w:sz w:val="20"/>
      <w:u w:val="single"/>
    </w:rPr>
  </w:style>
  <w:style w:type="character" w:styleId="38">
    <w:name w:val="Emphasis"/>
    <w:qFormat/>
    <w:uiPriority w:val="99"/>
    <w:rPr>
      <w:rFonts w:cs="Times New Roman"/>
      <w:sz w:val="20"/>
    </w:rPr>
  </w:style>
  <w:style w:type="character" w:styleId="39">
    <w:name w:val="HTML Definition"/>
    <w:qFormat/>
    <w:uiPriority w:val="99"/>
    <w:rPr>
      <w:rFonts w:cs="Times New Roman"/>
      <w:sz w:val="20"/>
      <w:u w:val="single"/>
    </w:rPr>
  </w:style>
  <w:style w:type="character" w:styleId="40">
    <w:name w:val="HTML Variable"/>
    <w:qFormat/>
    <w:uiPriority w:val="99"/>
    <w:rPr>
      <w:rFonts w:cs="Times New Roman"/>
      <w:sz w:val="20"/>
    </w:rPr>
  </w:style>
  <w:style w:type="character" w:styleId="41">
    <w:name w:val="Hyperlink"/>
    <w:qFormat/>
    <w:uiPriority w:val="99"/>
    <w:rPr>
      <w:rFonts w:cs="Times New Roman"/>
      <w:color w:val="136EC2"/>
      <w:sz w:val="20"/>
      <w:u w:val="single"/>
    </w:rPr>
  </w:style>
  <w:style w:type="character" w:styleId="42">
    <w:name w:val="HTML Code"/>
    <w:qFormat/>
    <w:uiPriority w:val="99"/>
    <w:rPr>
      <w:rFonts w:ascii="Courier New" w:hAnsi="Courier New" w:cs="Times New Roman"/>
      <w:color w:val="FF0000"/>
      <w:sz w:val="15"/>
      <w:shd w:val="clear" w:color="auto" w:fill="FFFFFF"/>
    </w:rPr>
  </w:style>
  <w:style w:type="character" w:styleId="43">
    <w:name w:val="annotation reference"/>
    <w:qFormat/>
    <w:uiPriority w:val="99"/>
    <w:rPr>
      <w:rFonts w:cs="Times New Roman"/>
      <w:sz w:val="21"/>
    </w:rPr>
  </w:style>
  <w:style w:type="character" w:styleId="44">
    <w:name w:val="HTML Cite"/>
    <w:qFormat/>
    <w:uiPriority w:val="99"/>
    <w:rPr>
      <w:rFonts w:cs="Times New Roman"/>
      <w:sz w:val="20"/>
    </w:rPr>
  </w:style>
  <w:style w:type="character" w:styleId="45">
    <w:name w:val="HTML Keyboard"/>
    <w:qFormat/>
    <w:uiPriority w:val="99"/>
    <w:rPr>
      <w:rFonts w:ascii="Courier New" w:hAnsi="Courier New" w:cs="Times New Roman"/>
      <w:sz w:val="20"/>
    </w:rPr>
  </w:style>
  <w:style w:type="character" w:styleId="46">
    <w:name w:val="HTML Sample"/>
    <w:qFormat/>
    <w:uiPriority w:val="99"/>
    <w:rPr>
      <w:rFonts w:ascii="Courier New" w:hAnsi="Courier New" w:cs="Times New Roman"/>
      <w:sz w:val="20"/>
    </w:rPr>
  </w:style>
  <w:style w:type="paragraph" w:customStyle="1" w:styleId="47">
    <w:name w:val="Char"/>
    <w:basedOn w:val="1"/>
    <w:qFormat/>
    <w:uiPriority w:val="99"/>
    <w:pPr>
      <w:adjustRightInd w:val="0"/>
    </w:pPr>
    <w:rPr>
      <w:szCs w:val="20"/>
    </w:rPr>
  </w:style>
  <w:style w:type="paragraph" w:customStyle="1" w:styleId="48">
    <w:name w:val="Char1"/>
    <w:basedOn w:val="1"/>
    <w:qFormat/>
    <w:uiPriority w:val="99"/>
    <w:pPr>
      <w:adjustRightInd w:val="0"/>
    </w:pPr>
    <w:rPr>
      <w:szCs w:val="20"/>
    </w:rPr>
  </w:style>
  <w:style w:type="paragraph" w:customStyle="1" w:styleId="49">
    <w:name w:val="1"/>
    <w:basedOn w:val="1"/>
    <w:next w:val="16"/>
    <w:qFormat/>
    <w:uiPriority w:val="99"/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1">
    <w:name w:val="*正文"/>
    <w:basedOn w:val="1"/>
    <w:link w:val="93"/>
    <w:qFormat/>
    <w:uiPriority w:val="99"/>
    <w:pPr>
      <w:spacing w:line="360" w:lineRule="auto"/>
      <w:ind w:firstLine="200" w:firstLineChars="200"/>
    </w:pPr>
    <w:rPr>
      <w:rFonts w:ascii="宋体"/>
      <w:szCs w:val="20"/>
    </w:rPr>
  </w:style>
  <w:style w:type="paragraph" w:customStyle="1" w:styleId="52">
    <w:name w:val="Char Char Char1 Char"/>
    <w:basedOn w:val="14"/>
    <w:semiHidden/>
    <w:qFormat/>
    <w:uiPriority w:val="99"/>
    <w:pPr>
      <w:shd w:val="clear" w:color="auto" w:fill="000080"/>
    </w:pPr>
    <w:rPr>
      <w:rFonts w:ascii="Tahoma" w:hAnsi="Tahoma" w:cs="Tahoma"/>
      <w:kern w:val="0"/>
      <w:szCs w:val="24"/>
    </w:rPr>
  </w:style>
  <w:style w:type="paragraph" w:customStyle="1" w:styleId="53">
    <w:name w:val="_Style 29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样式1"/>
    <w:basedOn w:val="5"/>
    <w:qFormat/>
    <w:uiPriority w:val="99"/>
    <w:pPr>
      <w:numPr>
        <w:ilvl w:val="0"/>
        <w:numId w:val="0"/>
      </w:numPr>
      <w:tabs>
        <w:tab w:val="left" w:pos="425"/>
        <w:tab w:val="clear" w:pos="1134"/>
      </w:tabs>
      <w:spacing w:line="560" w:lineRule="exact"/>
      <w:ind w:left="425" w:hanging="425"/>
    </w:pPr>
    <w:rPr>
      <w:rFonts w:hAnsi="宋体" w:cs="Arial"/>
      <w:b w:val="0"/>
      <w:bCs w:val="0"/>
    </w:rPr>
  </w:style>
  <w:style w:type="paragraph" w:customStyle="1" w:styleId="55">
    <w:name w:val="正文（缩进）"/>
    <w:basedOn w:val="1"/>
    <w:link w:val="94"/>
    <w:qFormat/>
    <w:uiPriority w:val="99"/>
    <w:pPr>
      <w:spacing w:beforeLines="50" w:afterLines="50" w:line="360" w:lineRule="auto"/>
      <w:ind w:firstLine="480" w:firstLineChars="200"/>
    </w:pPr>
    <w:rPr>
      <w:kern w:val="0"/>
      <w:szCs w:val="20"/>
    </w:rPr>
  </w:style>
  <w:style w:type="paragraph" w:customStyle="1" w:styleId="5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57">
    <w:name w:val="列出段落2"/>
    <w:basedOn w:val="1"/>
    <w:qFormat/>
    <w:uiPriority w:val="99"/>
    <w:pPr>
      <w:spacing w:line="360" w:lineRule="auto"/>
      <w:ind w:firstLine="480" w:firstLineChars="200"/>
    </w:pPr>
  </w:style>
  <w:style w:type="paragraph" w:customStyle="1" w:styleId="58">
    <w:name w:val="标题6"/>
    <w:basedOn w:val="8"/>
    <w:next w:val="8"/>
    <w:qFormat/>
    <w:uiPriority w:val="99"/>
    <w:rPr>
      <w:rFonts w:eastAsia="宋体"/>
    </w:rPr>
  </w:style>
  <w:style w:type="paragraph" w:customStyle="1" w:styleId="59">
    <w:name w:val="样式8"/>
    <w:basedOn w:val="7"/>
    <w:qFormat/>
    <w:uiPriority w:val="99"/>
  </w:style>
  <w:style w:type="paragraph" w:customStyle="1" w:styleId="60">
    <w:name w:val="样式 首行缩进:  0.85 厘米"/>
    <w:basedOn w:val="1"/>
    <w:qFormat/>
    <w:uiPriority w:val="99"/>
    <w:pPr>
      <w:spacing w:line="360" w:lineRule="auto"/>
      <w:ind w:firstLine="482"/>
    </w:pPr>
    <w:rPr>
      <w:szCs w:val="20"/>
    </w:rPr>
  </w:style>
  <w:style w:type="paragraph" w:customStyle="1" w:styleId="61">
    <w:name w:val="xiao b"/>
    <w:basedOn w:val="1"/>
    <w:qFormat/>
    <w:uiPriority w:val="99"/>
    <w:pPr>
      <w:jc w:val="center"/>
    </w:pPr>
    <w:rPr>
      <w:rFonts w:eastAsia="黑体"/>
      <w:szCs w:val="20"/>
    </w:rPr>
  </w:style>
  <w:style w:type="paragraph" w:customStyle="1" w:styleId="62">
    <w:name w:val="CM3"/>
    <w:basedOn w:val="1"/>
    <w:next w:val="1"/>
    <w:qFormat/>
    <w:uiPriority w:val="99"/>
    <w:pPr>
      <w:autoSpaceDE w:val="0"/>
      <w:autoSpaceDN w:val="0"/>
      <w:adjustRightInd w:val="0"/>
      <w:spacing w:line="313" w:lineRule="atLeast"/>
      <w:ind w:firstLine="480" w:firstLineChars="200"/>
      <w:jc w:val="left"/>
    </w:pPr>
    <w:rPr>
      <w:kern w:val="0"/>
    </w:rPr>
  </w:style>
  <w:style w:type="paragraph" w:customStyle="1" w:styleId="63">
    <w:name w:val="列出段落3"/>
    <w:basedOn w:val="1"/>
    <w:qFormat/>
    <w:uiPriority w:val="99"/>
    <w:pPr>
      <w:ind w:firstLine="420" w:firstLineChars="200"/>
    </w:pPr>
  </w:style>
  <w:style w:type="paragraph" w:customStyle="1" w:styleId="64">
    <w:name w:val="图样式"/>
    <w:basedOn w:val="1"/>
    <w:qFormat/>
    <w:uiPriority w:val="99"/>
    <w:pPr>
      <w:keepNext/>
      <w:widowControl/>
      <w:spacing w:before="80" w:after="80"/>
      <w:jc w:val="center"/>
    </w:pPr>
  </w:style>
  <w:style w:type="paragraph" w:customStyle="1" w:styleId="65">
    <w:name w:val="C正文"/>
    <w:basedOn w:val="1"/>
    <w:qFormat/>
    <w:uiPriority w:val="99"/>
    <w:pPr>
      <w:spacing w:line="360" w:lineRule="auto"/>
      <w:ind w:firstLine="200" w:firstLineChars="200"/>
    </w:pPr>
    <w:rPr>
      <w:rFonts w:cs="宋体"/>
      <w:szCs w:val="20"/>
    </w:rPr>
  </w:style>
  <w:style w:type="paragraph" w:customStyle="1" w:styleId="66">
    <w:name w:val="列出段落4"/>
    <w:basedOn w:val="1"/>
    <w:qFormat/>
    <w:uiPriority w:val="99"/>
    <w:pPr>
      <w:ind w:firstLine="420" w:firstLineChars="200"/>
    </w:pPr>
  </w:style>
  <w:style w:type="paragraph" w:customStyle="1" w:styleId="67">
    <w:name w:val="列出段落41"/>
    <w:basedOn w:val="1"/>
    <w:qFormat/>
    <w:uiPriority w:val="99"/>
    <w:pPr>
      <w:ind w:firstLine="420" w:firstLineChars="200"/>
    </w:pPr>
    <w:rPr>
      <w:rFonts w:ascii="Calibri" w:hAnsi="Calibri" w:cs="黑体"/>
      <w:sz w:val="21"/>
      <w:szCs w:val="22"/>
    </w:rPr>
  </w:style>
  <w:style w:type="paragraph" w:customStyle="1" w:styleId="68">
    <w:name w:val="列出段落5"/>
    <w:basedOn w:val="1"/>
    <w:link w:val="124"/>
    <w:qFormat/>
    <w:uiPriority w:val="99"/>
    <w:pPr>
      <w:ind w:firstLine="420" w:firstLineChars="200"/>
    </w:pPr>
    <w:rPr>
      <w:rFonts w:ascii="Calibri" w:hAnsi="Calibri"/>
      <w:sz w:val="22"/>
      <w:szCs w:val="20"/>
    </w:rPr>
  </w:style>
  <w:style w:type="paragraph" w:customStyle="1" w:styleId="69">
    <w:name w:val="列出段落6"/>
    <w:basedOn w:val="1"/>
    <w:link w:val="130"/>
    <w:unhideWhenUsed/>
    <w:qFormat/>
    <w:uiPriority w:val="34"/>
    <w:pPr>
      <w:ind w:firstLine="420" w:firstLineChars="200"/>
    </w:pPr>
  </w:style>
  <w:style w:type="paragraph" w:customStyle="1" w:styleId="70">
    <w:name w:val="正文图标题"/>
    <w:next w:val="1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1">
    <w:name w:val="5级"/>
    <w:next w:val="1"/>
    <w:qFormat/>
    <w:uiPriority w:val="0"/>
    <w:pPr>
      <w:spacing w:beforeLines="50" w:afterLines="50" w:line="360" w:lineRule="auto"/>
    </w:pPr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72">
    <w:name w:val="Block label"/>
    <w:basedOn w:val="1"/>
    <w:qFormat/>
    <w:uiPriority w:val="0"/>
    <w:pPr>
      <w:autoSpaceDE w:val="0"/>
      <w:autoSpaceDN w:val="0"/>
      <w:adjustRightInd w:val="0"/>
      <w:jc w:val="left"/>
    </w:pPr>
    <w:rPr>
      <w:b/>
      <w:bCs/>
      <w:kern w:val="0"/>
      <w:sz w:val="22"/>
      <w:szCs w:val="22"/>
    </w:rPr>
  </w:style>
  <w:style w:type="paragraph" w:customStyle="1" w:styleId="73">
    <w:name w:val="List Paragraph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7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75">
    <w:name w:val="my正文"/>
    <w:basedOn w:val="1"/>
    <w:link w:val="129"/>
    <w:qFormat/>
    <w:uiPriority w:val="0"/>
    <w:pPr>
      <w:spacing w:line="360" w:lineRule="auto"/>
      <w:ind w:firstLine="480" w:firstLineChars="200"/>
      <w:jc w:val="left"/>
    </w:pPr>
    <w:rPr>
      <w:kern w:val="0"/>
    </w:rPr>
  </w:style>
  <w:style w:type="character" w:customStyle="1" w:styleId="76">
    <w:name w:val="标题 1 字符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77">
    <w:name w:val="标题 2 字符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78">
    <w:name w:val="标题 3 字符"/>
    <w:link w:val="5"/>
    <w:qFormat/>
    <w:locked/>
    <w:uiPriority w:val="0"/>
    <w:rPr>
      <w:rFonts w:ascii="宋体"/>
      <w:b/>
      <w:bCs/>
      <w:kern w:val="2"/>
      <w:sz w:val="24"/>
      <w:szCs w:val="32"/>
    </w:rPr>
  </w:style>
  <w:style w:type="character" w:customStyle="1" w:styleId="79">
    <w:name w:val="标题 4 字符"/>
    <w:link w:val="6"/>
    <w:qFormat/>
    <w:locked/>
    <w:uiPriority w:val="99"/>
    <w:rPr>
      <w:rFonts w:ascii="Arial" w:hAnsi="Arial" w:eastAsia="宋体" w:cs="Times New Roman"/>
      <w:kern w:val="2"/>
      <w:sz w:val="28"/>
      <w:lang w:val="en-US" w:eastAsia="zh-CN"/>
    </w:rPr>
  </w:style>
  <w:style w:type="character" w:customStyle="1" w:styleId="80">
    <w:name w:val="标题 5 字符"/>
    <w:link w:val="7"/>
    <w:qFormat/>
    <w:locked/>
    <w:uiPriority w:val="99"/>
    <w:rPr>
      <w:rFonts w:cs="Times New Roman"/>
      <w:b/>
      <w:kern w:val="2"/>
      <w:sz w:val="24"/>
      <w:szCs w:val="24"/>
    </w:rPr>
  </w:style>
  <w:style w:type="character" w:customStyle="1" w:styleId="81">
    <w:name w:val="标题 6 字符"/>
    <w:link w:val="8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82">
    <w:name w:val="批注文字 字符"/>
    <w:link w:val="15"/>
    <w:qFormat/>
    <w:locked/>
    <w:uiPriority w:val="99"/>
    <w:rPr>
      <w:rFonts w:cs="Times New Roman"/>
      <w:kern w:val="2"/>
      <w:sz w:val="24"/>
    </w:rPr>
  </w:style>
  <w:style w:type="character" w:customStyle="1" w:styleId="83">
    <w:name w:val="批注主题 字符"/>
    <w:link w:val="29"/>
    <w:semiHidden/>
    <w:qFormat/>
    <w:locked/>
    <w:uiPriority w:val="99"/>
    <w:rPr>
      <w:rFonts w:cs="Times New Roman"/>
      <w:b/>
      <w:kern w:val="2"/>
      <w:sz w:val="24"/>
    </w:rPr>
  </w:style>
  <w:style w:type="character" w:customStyle="1" w:styleId="84">
    <w:name w:val="文档结构图 字符"/>
    <w:link w:val="14"/>
    <w:semiHidden/>
    <w:qFormat/>
    <w:locked/>
    <w:uiPriority w:val="99"/>
    <w:rPr>
      <w:rFonts w:ascii="宋体" w:cs="Times New Roman"/>
      <w:kern w:val="2"/>
      <w:sz w:val="18"/>
    </w:rPr>
  </w:style>
  <w:style w:type="character" w:customStyle="1" w:styleId="85">
    <w:name w:val="正文文本 字符"/>
    <w:link w:val="16"/>
    <w:qFormat/>
    <w:locked/>
    <w:uiPriority w:val="99"/>
    <w:rPr>
      <w:rFonts w:cs="Times New Roman"/>
      <w:kern w:val="2"/>
      <w:sz w:val="24"/>
    </w:rPr>
  </w:style>
  <w:style w:type="character" w:customStyle="1" w:styleId="86">
    <w:name w:val="正文文本缩进 字符"/>
    <w:link w:val="17"/>
    <w:semiHidden/>
    <w:qFormat/>
    <w:locked/>
    <w:uiPriority w:val="99"/>
    <w:rPr>
      <w:rFonts w:cs="Times New Roman"/>
      <w:sz w:val="24"/>
      <w:szCs w:val="24"/>
    </w:rPr>
  </w:style>
  <w:style w:type="character" w:customStyle="1" w:styleId="87">
    <w:name w:val="纯文本 字符"/>
    <w:link w:val="19"/>
    <w:qFormat/>
    <w:locked/>
    <w:uiPriority w:val="0"/>
    <w:rPr>
      <w:rFonts w:ascii="宋体" w:hAnsi="Courier New" w:cs="Times New Roman"/>
      <w:kern w:val="10"/>
      <w:sz w:val="21"/>
    </w:rPr>
  </w:style>
  <w:style w:type="character" w:customStyle="1" w:styleId="88">
    <w:name w:val="批注框文本 字符"/>
    <w:link w:val="23"/>
    <w:semiHidden/>
    <w:qFormat/>
    <w:locked/>
    <w:uiPriority w:val="99"/>
    <w:rPr>
      <w:rFonts w:cs="Times New Roman"/>
      <w:kern w:val="2"/>
      <w:sz w:val="18"/>
    </w:rPr>
  </w:style>
  <w:style w:type="character" w:customStyle="1" w:styleId="89">
    <w:name w:val="页脚 字符"/>
    <w:link w:val="2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0">
    <w:name w:val="正文文本首行缩进 2 字符"/>
    <w:link w:val="30"/>
    <w:semiHidden/>
    <w:qFormat/>
    <w:locked/>
    <w:uiPriority w:val="99"/>
    <w:rPr>
      <w:rFonts w:cs="Times New Roman"/>
      <w:sz w:val="24"/>
      <w:szCs w:val="24"/>
    </w:rPr>
  </w:style>
  <w:style w:type="character" w:customStyle="1" w:styleId="91">
    <w:name w:val="页眉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2">
    <w:name w:val="标题 字符"/>
    <w:link w:val="28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93">
    <w:name w:val="*正文 Char"/>
    <w:link w:val="51"/>
    <w:qFormat/>
    <w:locked/>
    <w:uiPriority w:val="99"/>
    <w:rPr>
      <w:rFonts w:ascii="宋体" w:eastAsia="宋体"/>
      <w:kern w:val="2"/>
      <w:sz w:val="24"/>
    </w:rPr>
  </w:style>
  <w:style w:type="character" w:customStyle="1" w:styleId="94">
    <w:name w:val="正文（缩进） Char Char"/>
    <w:link w:val="55"/>
    <w:qFormat/>
    <w:locked/>
    <w:uiPriority w:val="99"/>
    <w:rPr>
      <w:sz w:val="24"/>
    </w:rPr>
  </w:style>
  <w:style w:type="character" w:customStyle="1" w:styleId="95">
    <w:name w:val="font81"/>
    <w:qFormat/>
    <w:uiPriority w:val="99"/>
    <w:rPr>
      <w:rFonts w:ascii="宋体" w:hAnsi="宋体" w:eastAsia="宋体"/>
      <w:b/>
      <w:color w:val="000000"/>
      <w:sz w:val="20"/>
      <w:u w:val="none"/>
    </w:rPr>
  </w:style>
  <w:style w:type="character" w:customStyle="1" w:styleId="96">
    <w:name w:val="sort"/>
    <w:qFormat/>
    <w:uiPriority w:val="99"/>
    <w:rPr>
      <w:color w:val="FFFFFF"/>
      <w:sz w:val="20"/>
      <w:bdr w:val="single" w:color="auto" w:sz="24" w:space="0"/>
    </w:rPr>
  </w:style>
  <w:style w:type="character" w:customStyle="1" w:styleId="97">
    <w:name w:val="font5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98">
    <w:name w:val="sort1"/>
    <w:qFormat/>
    <w:uiPriority w:val="99"/>
    <w:rPr>
      <w:rFonts w:cs="Times New Roman"/>
    </w:rPr>
  </w:style>
  <w:style w:type="character" w:customStyle="1" w:styleId="99">
    <w:name w:val="bds_more"/>
    <w:qFormat/>
    <w:uiPriority w:val="99"/>
    <w:rPr>
      <w:rFonts w:cs="Times New Roman"/>
    </w:rPr>
  </w:style>
  <w:style w:type="character" w:customStyle="1" w:styleId="100">
    <w:name w:val="bds_more3"/>
    <w:qFormat/>
    <w:uiPriority w:val="99"/>
    <w:rPr>
      <w:rFonts w:ascii="宋体" w:hAnsi="宋体" w:eastAsia="宋体"/>
      <w:color w:val="454545"/>
      <w:sz w:val="21"/>
    </w:rPr>
  </w:style>
  <w:style w:type="character" w:customStyle="1" w:styleId="101">
    <w:name w:val="sidecatalog-index2"/>
    <w:qFormat/>
    <w:uiPriority w:val="99"/>
    <w:rPr>
      <w:rFonts w:ascii="Arail" w:hAnsi="Arail"/>
      <w:color w:val="999999"/>
      <w:sz w:val="21"/>
    </w:rPr>
  </w:style>
  <w:style w:type="character" w:customStyle="1" w:styleId="102">
    <w:name w:val="font0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03">
    <w:name w:val="desc"/>
    <w:qFormat/>
    <w:uiPriority w:val="99"/>
    <w:rPr>
      <w:color w:val="000000"/>
      <w:sz w:val="18"/>
    </w:rPr>
  </w:style>
  <w:style w:type="character" w:customStyle="1" w:styleId="104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105">
    <w:name w:val="bds_more2"/>
    <w:qFormat/>
    <w:uiPriority w:val="99"/>
    <w:rPr>
      <w:rFonts w:cs="Times New Roman"/>
    </w:rPr>
  </w:style>
  <w:style w:type="character" w:customStyle="1" w:styleId="106">
    <w:name w:val="font41"/>
    <w:qFormat/>
    <w:uiPriority w:val="99"/>
    <w:rPr>
      <w:rFonts w:ascii="宋体" w:hAnsi="宋体" w:eastAsia="宋体"/>
      <w:b/>
      <w:color w:val="000000"/>
      <w:sz w:val="20"/>
      <w:u w:val="none"/>
    </w:rPr>
  </w:style>
  <w:style w:type="character" w:customStyle="1" w:styleId="107">
    <w:name w:val="polysemyexp"/>
    <w:qFormat/>
    <w:uiPriority w:val="99"/>
    <w:rPr>
      <w:color w:val="AAAAAA"/>
      <w:sz w:val="18"/>
    </w:rPr>
  </w:style>
  <w:style w:type="character" w:customStyle="1" w:styleId="108">
    <w:name w:val="polysemyred"/>
    <w:qFormat/>
    <w:uiPriority w:val="99"/>
    <w:rPr>
      <w:color w:val="FF6666"/>
      <w:sz w:val="18"/>
    </w:rPr>
  </w:style>
  <w:style w:type="character" w:customStyle="1" w:styleId="109">
    <w:name w:val="bds_nopic1"/>
    <w:qFormat/>
    <w:uiPriority w:val="99"/>
    <w:rPr>
      <w:rFonts w:cs="Times New Roman"/>
    </w:rPr>
  </w:style>
  <w:style w:type="character" w:customStyle="1" w:styleId="110">
    <w:name w:val="sidecatalog-index1"/>
    <w:qFormat/>
    <w:uiPriority w:val="99"/>
    <w:rPr>
      <w:rFonts w:ascii="Arial" w:hAnsi="Arial"/>
      <w:b/>
      <w:color w:val="999999"/>
      <w:sz w:val="21"/>
    </w:rPr>
  </w:style>
  <w:style w:type="character" w:customStyle="1" w:styleId="111">
    <w:name w:val="bds_nopic2"/>
    <w:qFormat/>
    <w:uiPriority w:val="99"/>
    <w:rPr>
      <w:rFonts w:cs="Times New Roman"/>
    </w:rPr>
  </w:style>
  <w:style w:type="character" w:customStyle="1" w:styleId="112">
    <w:name w:val="font3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13">
    <w:name w:val="font9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14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15">
    <w:name w:val="font101"/>
    <w:qFormat/>
    <w:uiPriority w:val="99"/>
    <w:rPr>
      <w:rFonts w:ascii="宋体" w:hAnsi="宋体" w:eastAsia="宋体"/>
      <w:b/>
      <w:color w:val="000000"/>
      <w:sz w:val="20"/>
      <w:u w:val="none"/>
    </w:rPr>
  </w:style>
  <w:style w:type="character" w:customStyle="1" w:styleId="116">
    <w:name w:val="sidecatalog-dot"/>
    <w:qFormat/>
    <w:uiPriority w:val="99"/>
    <w:rPr>
      <w:rFonts w:cs="Times New Roman"/>
    </w:rPr>
  </w:style>
  <w:style w:type="character" w:customStyle="1" w:styleId="117">
    <w:name w:val="plus"/>
    <w:qFormat/>
    <w:uiPriority w:val="99"/>
    <w:rPr>
      <w:b/>
      <w:vanish/>
      <w:color w:val="1F8DEF"/>
      <w:sz w:val="24"/>
    </w:rPr>
  </w:style>
  <w:style w:type="character" w:customStyle="1" w:styleId="118">
    <w:name w:val="lemmatitleh12"/>
    <w:qFormat/>
    <w:uiPriority w:val="99"/>
    <w:rPr>
      <w:rFonts w:cs="Times New Roman"/>
    </w:rPr>
  </w:style>
  <w:style w:type="character" w:customStyle="1" w:styleId="119">
    <w:name w:val="font61"/>
    <w:qFormat/>
    <w:uiPriority w:val="99"/>
    <w:rPr>
      <w:rFonts w:ascii="宋体" w:hAnsi="宋体" w:eastAsia="宋体"/>
      <w:b/>
      <w:color w:val="000000"/>
      <w:sz w:val="20"/>
      <w:u w:val="none"/>
    </w:rPr>
  </w:style>
  <w:style w:type="character" w:customStyle="1" w:styleId="120">
    <w:name w:val="morelink-item"/>
    <w:qFormat/>
    <w:uiPriority w:val="99"/>
    <w:rPr>
      <w:sz w:val="20"/>
    </w:rPr>
  </w:style>
  <w:style w:type="character" w:customStyle="1" w:styleId="121">
    <w:name w:val="sidecatalog-dot1"/>
    <w:qFormat/>
    <w:uiPriority w:val="99"/>
    <w:rPr>
      <w:rFonts w:cs="Times New Roman"/>
    </w:rPr>
  </w:style>
  <w:style w:type="character" w:customStyle="1" w:styleId="122">
    <w:name w:val="bds_more1"/>
    <w:qFormat/>
    <w:uiPriority w:val="99"/>
    <w:rPr>
      <w:rFonts w:ascii="宋体" w:hAnsi="宋体" w:eastAsia="宋体"/>
      <w:color w:val="454545"/>
      <w:sz w:val="18"/>
    </w:rPr>
  </w:style>
  <w:style w:type="character" w:customStyle="1" w:styleId="123">
    <w:name w:val="bds_nopic"/>
    <w:qFormat/>
    <w:uiPriority w:val="99"/>
    <w:rPr>
      <w:rFonts w:cs="Times New Roman"/>
    </w:rPr>
  </w:style>
  <w:style w:type="character" w:customStyle="1" w:styleId="124">
    <w:name w:val="List Paragraph Char"/>
    <w:link w:val="68"/>
    <w:qFormat/>
    <w:locked/>
    <w:uiPriority w:val="99"/>
    <w:rPr>
      <w:rFonts w:ascii="Calibri" w:hAnsi="Calibri"/>
      <w:kern w:val="2"/>
      <w:sz w:val="22"/>
    </w:rPr>
  </w:style>
  <w:style w:type="character" w:customStyle="1" w:styleId="125">
    <w:name w:val="标题 7 字符"/>
    <w:link w:val="9"/>
    <w:qFormat/>
    <w:uiPriority w:val="0"/>
    <w:rPr>
      <w:b/>
      <w:bCs/>
      <w:kern w:val="2"/>
      <w:sz w:val="24"/>
      <w:szCs w:val="24"/>
    </w:rPr>
  </w:style>
  <w:style w:type="character" w:customStyle="1" w:styleId="126">
    <w:name w:val="标题 8 字符"/>
    <w:link w:val="10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7">
    <w:name w:val="标题 9 字符"/>
    <w:link w:val="11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28">
    <w:name w:val="标题 2 Char Char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129">
    <w:name w:val="my正文 Char"/>
    <w:link w:val="75"/>
    <w:qFormat/>
    <w:uiPriority w:val="0"/>
    <w:rPr>
      <w:sz w:val="24"/>
      <w:szCs w:val="24"/>
    </w:rPr>
  </w:style>
  <w:style w:type="character" w:customStyle="1" w:styleId="130">
    <w:name w:val="列出段落 Char"/>
    <w:link w:val="69"/>
    <w:qFormat/>
    <w:uiPriority w:val="34"/>
    <w:rPr>
      <w:kern w:val="2"/>
      <w:sz w:val="24"/>
      <w:szCs w:val="24"/>
    </w:rPr>
  </w:style>
  <w:style w:type="paragraph" w:customStyle="1" w:styleId="131">
    <w:name w:val="列表段落1"/>
    <w:basedOn w:val="1"/>
    <w:unhideWhenUsed/>
    <w:qFormat/>
    <w:uiPriority w:val="0"/>
    <w:pPr>
      <w:ind w:firstLine="420" w:firstLineChars="200"/>
    </w:pPr>
  </w:style>
  <w:style w:type="character" w:customStyle="1" w:styleId="132">
    <w:name w:val="ask-title2"/>
    <w:basedOn w:val="33"/>
    <w:qFormat/>
    <w:uiPriority w:val="0"/>
  </w:style>
  <w:style w:type="paragraph" w:customStyle="1" w:styleId="133">
    <w:name w:val="SANGFOR_6_正文"/>
    <w:basedOn w:val="1"/>
    <w:qFormat/>
    <w:uiPriority w:val="0"/>
    <w:pPr>
      <w:spacing w:line="360" w:lineRule="auto"/>
    </w:pPr>
    <w:rPr>
      <w:rFonts w:ascii="宋体" w:hAnsi="宋体"/>
      <w:kern w:val="0"/>
      <w:szCs w:val="20"/>
    </w:rPr>
  </w:style>
  <w:style w:type="paragraph" w:customStyle="1" w:styleId="134">
    <w:name w:val="0表格样式"/>
    <w:qFormat/>
    <w:uiPriority w:val="0"/>
    <w:rPr>
      <w:rFonts w:ascii="Calibri" w:hAnsi="Calibri" w:eastAsia="仿宋" w:cs="仿宋_GB2312"/>
      <w:kern w:val="2"/>
      <w:sz w:val="21"/>
      <w:szCs w:val="28"/>
      <w:lang w:val="en-US" w:eastAsia="zh-CN" w:bidi="ar-SA"/>
    </w:rPr>
  </w:style>
  <w:style w:type="paragraph" w:customStyle="1" w:styleId="13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  <w:style w:type="character" w:customStyle="1" w:styleId="136">
    <w:name w:val="日期 字符"/>
    <w:basedOn w:val="33"/>
    <w:link w:val="20"/>
    <w:semiHidden/>
    <w:qFormat/>
    <w:uiPriority w:val="0"/>
    <w:rPr>
      <w:kern w:val="2"/>
      <w:sz w:val="24"/>
      <w:szCs w:val="24"/>
    </w:rPr>
  </w:style>
  <w:style w:type="paragraph" w:styleId="137">
    <w:name w:val="List Paragraph"/>
    <w:basedOn w:val="1"/>
    <w:qFormat/>
    <w:uiPriority w:val="99"/>
    <w:pPr>
      <w:ind w:firstLine="420" w:firstLineChars="200"/>
    </w:pPr>
  </w:style>
  <w:style w:type="character" w:customStyle="1" w:styleId="138">
    <w:name w:val="正文文本缩进 2 字符"/>
    <w:basedOn w:val="33"/>
    <w:link w:val="21"/>
    <w:qFormat/>
    <w:uiPriority w:val="0"/>
    <w:rPr>
      <w:kern w:val="2"/>
      <w:sz w:val="24"/>
      <w:szCs w:val="24"/>
    </w:rPr>
  </w:style>
  <w:style w:type="paragraph" w:customStyle="1" w:styleId="139">
    <w:name w:val="Char2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0">
    <w:name w:val="正文 1"/>
    <w:basedOn w:val="1"/>
    <w:qFormat/>
    <w:uiPriority w:val="0"/>
    <w:pPr>
      <w:widowControl/>
      <w:adjustRightInd w:val="0"/>
      <w:snapToGrid w:val="0"/>
      <w:spacing w:before="30" w:after="30" w:line="300" w:lineRule="auto"/>
      <w:ind w:left="680"/>
    </w:pPr>
    <w:rPr>
      <w:sz w:val="18"/>
      <w:szCs w:val="20"/>
    </w:rPr>
  </w:style>
  <w:style w:type="paragraph" w:customStyle="1" w:styleId="141">
    <w:name w:val="圆点列举项"/>
    <w:basedOn w:val="140"/>
    <w:qFormat/>
    <w:uiPriority w:val="0"/>
    <w:pPr>
      <w:ind w:left="1134" w:hanging="227"/>
    </w:pPr>
  </w:style>
  <w:style w:type="character" w:customStyle="1" w:styleId="142">
    <w:name w:val="尾注文本 字符"/>
    <w:basedOn w:val="33"/>
    <w:link w:val="22"/>
    <w:semiHidden/>
    <w:qFormat/>
    <w:uiPriority w:val="0"/>
    <w:rPr>
      <w:kern w:val="2"/>
      <w:sz w:val="24"/>
      <w:szCs w:val="24"/>
    </w:rPr>
  </w:style>
  <w:style w:type="table" w:customStyle="1" w:styleId="14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4">
    <w:name w:val="font71"/>
    <w:basedOn w:val="3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EED4-D848-4099-AE83-C372785DB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湖北信安</Company>
  <Pages>1</Pages>
  <Words>465</Words>
  <Characters>2656</Characters>
  <Lines>22</Lines>
  <Paragraphs>6</Paragraphs>
  <TotalTime>194</TotalTime>
  <ScaleCrop>false</ScaleCrop>
  <LinksUpToDate>false</LinksUpToDate>
  <CharactersWithSpaces>3115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2019-01-14T09:49:00Z</dcterms:created>
  <dc:creator>Administrator</dc:creator>
  <cp:lastModifiedBy>雨兮欲兮</cp:lastModifiedBy>
  <cp:lastPrinted>2023-11-09T02:28:06Z</cp:lastPrinted>
  <dcterms:modified xsi:type="dcterms:W3CDTF">2023-11-09T02:48:31Z</dcterms:modified>
  <dc:title>襄阳市襄州区政府采购项目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4EC398C232E74EABB43CD0B7DC8F6E0E</vt:lpwstr>
  </property>
</Properties>
</file>