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布草类——床单、被套、手术室包布等技术参数</w:t>
      </w:r>
    </w:p>
    <w:p>
      <w:pPr>
        <w:spacing w:line="360" w:lineRule="auto"/>
        <w:rPr>
          <w:rFonts w:hint="eastAsia" w:ascii="宋体" w:hAnsi="宋体" w:cs="宋体"/>
          <w:b w:val="0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一、</w:t>
      </w:r>
      <w:r>
        <w:rPr>
          <w:rFonts w:hint="eastAsia" w:ascii="宋体" w:hAnsi="宋体" w:cs="宋体"/>
          <w:b/>
          <w:sz w:val="24"/>
          <w:lang w:eastAsia="zh-CN"/>
        </w:rPr>
        <w:t>投标人资格要求</w:t>
      </w:r>
      <w:r>
        <w:rPr>
          <w:rFonts w:hint="eastAsia" w:ascii="宋体" w:hAnsi="宋体" w:cs="宋体"/>
          <w:b/>
          <w:sz w:val="24"/>
        </w:rPr>
        <w:t xml:space="preserve">：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申请人必须在中华人民共和国境内注册，并具有独立法人资格。</w:t>
      </w:r>
      <w:r>
        <w:rPr>
          <w:rFonts w:hint="eastAsia" w:ascii="宋体" w:hAnsi="宋体" w:cs="宋体"/>
          <w:sz w:val="24"/>
          <w:lang w:eastAsia="zh-CN"/>
        </w:rPr>
        <w:t>提供营业执照（</w:t>
      </w:r>
      <w:r>
        <w:rPr>
          <w:rFonts w:hint="eastAsia" w:ascii="宋体" w:hAnsi="宋体" w:cs="宋体"/>
          <w:sz w:val="24"/>
        </w:rPr>
        <w:t>具有良好的财务状况和完善的管理制度</w:t>
      </w:r>
      <w:r>
        <w:rPr>
          <w:rFonts w:hint="eastAsia" w:ascii="宋体" w:hAnsi="宋体" w:cs="宋体"/>
          <w:sz w:val="24"/>
          <w:lang w:eastAsia="zh-CN"/>
        </w:rPr>
        <w:t>）、税务登记证、组织机构代码证</w:t>
      </w:r>
      <w:r>
        <w:rPr>
          <w:rFonts w:hint="eastAsia" w:ascii="宋体" w:hAnsi="宋体" w:cs="宋体"/>
          <w:sz w:val="24"/>
        </w:rPr>
        <w:t>（三证合一的则必须具有相应的社会信用代码）证件齐全且合格有效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2、申请人</w:t>
      </w:r>
      <w:r>
        <w:rPr>
          <w:rFonts w:hint="eastAsia" w:ascii="宋体" w:hAnsi="宋体" w:cs="宋体"/>
          <w:sz w:val="24"/>
          <w:lang w:eastAsia="zh-CN"/>
        </w:rPr>
        <w:t>代表人须有法定代表人授权书及被授权人身份证复印件（加盖公章）；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3、申请人</w:t>
      </w:r>
      <w:r>
        <w:rPr>
          <w:rFonts w:hint="eastAsia" w:ascii="宋体" w:hAnsi="宋体" w:cs="宋体"/>
          <w:sz w:val="24"/>
        </w:rPr>
        <w:t>具</w:t>
      </w:r>
      <w:r>
        <w:rPr>
          <w:rFonts w:hint="eastAsia" w:ascii="宋体" w:hAnsi="宋体" w:cs="宋体"/>
          <w:sz w:val="24"/>
          <w:lang w:eastAsia="zh-CN"/>
        </w:rPr>
        <w:t>有布草类经营制作资质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rPr>
          <w:rFonts w:hint="eastAsia" w:ascii="宋体" w:hAnsi="宋体" w:cs="宋体"/>
          <w:b/>
          <w:sz w:val="24"/>
          <w:u w:val="none"/>
        </w:rPr>
      </w:pPr>
      <w:r>
        <w:rPr>
          <w:rFonts w:hint="eastAsia" w:ascii="宋体" w:hAnsi="宋体" w:cs="宋体"/>
          <w:b/>
          <w:sz w:val="24"/>
          <w:lang w:eastAsia="zh-CN"/>
        </w:rPr>
        <w:t>二</w:t>
      </w:r>
      <w:r>
        <w:rPr>
          <w:rFonts w:hint="eastAsia" w:ascii="宋体" w:hAnsi="宋体" w:cs="宋体"/>
          <w:b/>
          <w:sz w:val="24"/>
        </w:rPr>
        <w:t>、交货时间：</w:t>
      </w:r>
      <w:r>
        <w:rPr>
          <w:rFonts w:hint="eastAsia" w:ascii="宋体" w:hAnsi="宋体" w:cs="宋体"/>
          <w:b/>
          <w:sz w:val="24"/>
          <w:u w:val="none"/>
        </w:rPr>
        <w:t xml:space="preserve">接到通知后15个工作日内交货。    </w:t>
      </w:r>
    </w:p>
    <w:p>
      <w:pPr>
        <w:spacing w:line="360" w:lineRule="auto"/>
        <w:rPr>
          <w:rFonts w:hint="eastAsia" w:ascii="宋体" w:hAnsi="宋体" w:cs="宋体"/>
          <w:b/>
          <w:sz w:val="24"/>
          <w:u w:val="none"/>
        </w:rPr>
      </w:pPr>
      <w:r>
        <w:rPr>
          <w:rFonts w:hint="eastAsia" w:ascii="宋体" w:hAnsi="宋体" w:cs="宋体"/>
          <w:b/>
          <w:sz w:val="24"/>
          <w:u w:val="none"/>
          <w:lang w:eastAsia="zh-CN"/>
        </w:rPr>
        <w:t>三</w:t>
      </w:r>
      <w:r>
        <w:rPr>
          <w:rFonts w:hint="eastAsia" w:ascii="宋体" w:hAnsi="宋体" w:cs="宋体"/>
          <w:b/>
          <w:sz w:val="24"/>
          <w:u w:val="none"/>
        </w:rPr>
        <w:t>、质量标准：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  <w:lang w:eastAsia="zh-CN"/>
        </w:rPr>
        <w:t>所提供的货物为全新的、未使用过的，完全符合规定的产品质量、规格和性能要求，并达到留存样品的验收标准，合适包装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2、所有全棉布料必须耐高温、耐氯漂、抗起球、防静电、透气好、容易熨烫、能消毒处理。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3、能在指定的日期内送货。</w:t>
      </w:r>
    </w:p>
    <w:p>
      <w:pPr>
        <w:spacing w:line="360" w:lineRule="auto"/>
        <w:rPr>
          <w:rFonts w:hint="eastAsia" w:ascii="宋体" w:hAnsi="宋体" w:cs="宋体"/>
          <w:b/>
          <w:sz w:val="24"/>
          <w:u w:val="none"/>
          <w:lang w:val="en-US" w:eastAsia="zh-CN"/>
        </w:rPr>
      </w:pPr>
      <w:r>
        <w:rPr>
          <w:rFonts w:hint="eastAsia" w:ascii="宋体" w:hAnsi="宋体" w:cs="宋体"/>
          <w:b/>
          <w:sz w:val="24"/>
          <w:u w:val="none"/>
          <w:lang w:val="en-US" w:eastAsia="zh-CN"/>
        </w:rPr>
        <w:t>四、汉川市人民医院布草价格表（不得超过拦标单价）：</w:t>
      </w: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909"/>
        <w:gridCol w:w="1692"/>
        <w:gridCol w:w="1581"/>
        <w:gridCol w:w="791"/>
        <w:gridCol w:w="928"/>
        <w:gridCol w:w="112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规格（cm）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纱支密度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枕芯（可水洗）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42*68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600g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一次性枕芯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35*60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冬被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150*200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四孔棉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圆帽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均码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洗手衣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紫色、墨绿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洗手裤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紫色、墨绿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洗手衣裤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紫色、墨绿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全棉墨绿手术衣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全棉工作服长袖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墨绿、果绿、粉红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全棉工作服短袖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墨绿、果绿、粉红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墨绿洗手裙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蓝色参观衣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均码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病员服（平纹印条）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全棉墨绿小被套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110*180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全棉墨绿大被套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160*210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全棉墨绿双层中单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200*240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全棉墨绿双层中单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90*190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全棉墨绿双层中单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120*200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全棉墨绿双层治疗巾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50*85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全棉墨绿双层中单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90*120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全棉墨绿双层包布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全棉墨绿双层孔巾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80*115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墨绿双层布袋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45*50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全棉剖腹被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285*220+35/2边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全棉剖腹被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200*300+35/2边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120急救服（短袖）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120急救服（长袖）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120急救棉袄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120急救帽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墨绿袋子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57*60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婴儿小床套（花色）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35*62+8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婴儿抚触台（小熊花）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55*70+3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婴儿温箱罩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85*40/45*2边双层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儿童病员服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32S*21S/133*75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棉絮5斤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150*200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T/C二公分缎条床单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160*270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涤棉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T/C二公分缎条被套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160*225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涤棉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T/C二公分缎条枕套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48*78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涤棉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同济狗熊花床单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160*270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同济狗熊花被套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160*225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同济狗熊花枕套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48*78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全棉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墨绿椅套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v纱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中医大床罩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中医床笠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奶袋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小被芯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100*170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3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378020.00</w:t>
            </w:r>
          </w:p>
        </w:tc>
      </w:tr>
    </w:tbl>
    <w:p>
      <w:pPr>
        <w:rPr>
          <w:b/>
          <w:bCs w:val="0"/>
        </w:rPr>
      </w:pPr>
      <w:bookmarkStart w:id="0" w:name="_GoBack"/>
      <w:r>
        <w:rPr>
          <w:rFonts w:hint="eastAsia" w:ascii="宋体" w:hAnsi="宋体" w:cs="宋体"/>
          <w:b/>
          <w:bCs w:val="0"/>
          <w:sz w:val="24"/>
          <w:u w:val="none"/>
          <w:lang w:val="en-US" w:eastAsia="zh-CN"/>
        </w:rPr>
        <w:t>备注：不得超过拦标单价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4588"/>
    <w:rsid w:val="00915A7B"/>
    <w:rsid w:val="00A30AC1"/>
    <w:rsid w:val="00CE7A6D"/>
    <w:rsid w:val="01D91BEB"/>
    <w:rsid w:val="0439038D"/>
    <w:rsid w:val="05673642"/>
    <w:rsid w:val="06FE1789"/>
    <w:rsid w:val="09B76977"/>
    <w:rsid w:val="0BAD42B9"/>
    <w:rsid w:val="0EC92E03"/>
    <w:rsid w:val="0F992A6F"/>
    <w:rsid w:val="10196FFA"/>
    <w:rsid w:val="106640E9"/>
    <w:rsid w:val="10C5082F"/>
    <w:rsid w:val="11763F2C"/>
    <w:rsid w:val="136A70FA"/>
    <w:rsid w:val="13875DDC"/>
    <w:rsid w:val="15103661"/>
    <w:rsid w:val="17165520"/>
    <w:rsid w:val="18B302D9"/>
    <w:rsid w:val="18FC1608"/>
    <w:rsid w:val="1D197B63"/>
    <w:rsid w:val="1D8E357E"/>
    <w:rsid w:val="1EC4585E"/>
    <w:rsid w:val="20D2354A"/>
    <w:rsid w:val="222A5B50"/>
    <w:rsid w:val="25A0749D"/>
    <w:rsid w:val="26E70688"/>
    <w:rsid w:val="27736D7B"/>
    <w:rsid w:val="2AC11170"/>
    <w:rsid w:val="2B1B5FE1"/>
    <w:rsid w:val="2B7543A4"/>
    <w:rsid w:val="2CD73644"/>
    <w:rsid w:val="33A43440"/>
    <w:rsid w:val="35514835"/>
    <w:rsid w:val="3678448D"/>
    <w:rsid w:val="3775553D"/>
    <w:rsid w:val="3A036746"/>
    <w:rsid w:val="3AFD1B99"/>
    <w:rsid w:val="3C9B22CD"/>
    <w:rsid w:val="3CA40800"/>
    <w:rsid w:val="3DD63178"/>
    <w:rsid w:val="3E4C5E4B"/>
    <w:rsid w:val="406E0B73"/>
    <w:rsid w:val="411A2052"/>
    <w:rsid w:val="427B779C"/>
    <w:rsid w:val="451A6ECC"/>
    <w:rsid w:val="48927015"/>
    <w:rsid w:val="4B2B6B4B"/>
    <w:rsid w:val="4BA14A98"/>
    <w:rsid w:val="4BF96531"/>
    <w:rsid w:val="4D082EA1"/>
    <w:rsid w:val="4E082308"/>
    <w:rsid w:val="5608480C"/>
    <w:rsid w:val="584C0A32"/>
    <w:rsid w:val="59CA361B"/>
    <w:rsid w:val="5A530857"/>
    <w:rsid w:val="5B2E257C"/>
    <w:rsid w:val="5D0B0B54"/>
    <w:rsid w:val="5E5500F9"/>
    <w:rsid w:val="5EF46356"/>
    <w:rsid w:val="64046170"/>
    <w:rsid w:val="64DE0F42"/>
    <w:rsid w:val="69B918D5"/>
    <w:rsid w:val="6A5A6BF2"/>
    <w:rsid w:val="6A93594E"/>
    <w:rsid w:val="6F763418"/>
    <w:rsid w:val="6F8F2AEA"/>
    <w:rsid w:val="72A63F0D"/>
    <w:rsid w:val="732E60EE"/>
    <w:rsid w:val="7A6B0C56"/>
    <w:rsid w:val="7A9E386D"/>
    <w:rsid w:val="7F1854F2"/>
    <w:rsid w:val="7FE66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雪落尘埃定</cp:lastModifiedBy>
  <dcterms:modified xsi:type="dcterms:W3CDTF">2021-07-07T00:05:25Z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0B483B545D924EA093BDCF91BFB02DD6</vt:lpwstr>
  </property>
</Properties>
</file>